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AA" w:rsidRDefault="002633AA" w:rsidP="00C40AE9">
      <w:pPr>
        <w:jc w:val="center"/>
        <w:rPr>
          <w:rFonts w:ascii="Calibri" w:eastAsia="Calibri" w:hAnsi="Calibri" w:cs="Times New Roman"/>
          <w:sz w:val="40"/>
        </w:rPr>
      </w:pPr>
      <w:r>
        <w:rPr>
          <w:rFonts w:ascii="Calibri" w:eastAsia="Calibri" w:hAnsi="Calibri" w:cs="Times New Roman"/>
          <w:noProof/>
          <w:sz w:val="40"/>
        </w:rPr>
        <w:drawing>
          <wp:inline distT="0" distB="0" distL="0" distR="0">
            <wp:extent cx="5937250" cy="747395"/>
            <wp:effectExtent l="0" t="0" r="0" b="0"/>
            <wp:docPr id="5" name="Picture 5" descr="C:\Users\nicart\Dropbox\algebra 1\Horizont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art\Dropbox\algebra 1\Horizontal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AE9" w:rsidRPr="005D53DA" w:rsidRDefault="002633AA" w:rsidP="00C40AE9">
      <w:pPr>
        <w:jc w:val="center"/>
        <w:rPr>
          <w:rFonts w:ascii="Calibri" w:eastAsia="Calibri" w:hAnsi="Calibri" w:cs="Times New Roman"/>
          <w:sz w:val="40"/>
        </w:rPr>
      </w:pPr>
      <w:r>
        <w:rPr>
          <w:rFonts w:ascii="Calibri" w:eastAsia="Calibri" w:hAnsi="Calibri" w:cs="Times New Roman"/>
          <w:sz w:val="40"/>
        </w:rPr>
        <w:t>1</w:t>
      </w:r>
      <w:r w:rsidR="00C40AE9" w:rsidRPr="005D53DA">
        <w:rPr>
          <w:rFonts w:ascii="Calibri" w:eastAsia="Calibri" w:hAnsi="Calibri" w:cs="Times New Roman"/>
          <w:sz w:val="40"/>
        </w:rPr>
        <w:t>-</w:t>
      </w:r>
      <w:r w:rsidR="00C40AE9">
        <w:rPr>
          <w:rFonts w:ascii="Calibri" w:eastAsia="Calibri" w:hAnsi="Calibri" w:cs="Times New Roman"/>
          <w:sz w:val="40"/>
        </w:rPr>
        <w:t>1</w:t>
      </w:r>
      <w:r w:rsidR="00C40AE9" w:rsidRPr="005D53DA">
        <w:rPr>
          <w:rFonts w:ascii="Calibri" w:eastAsia="Calibri" w:hAnsi="Calibri" w:cs="Times New Roman"/>
          <w:sz w:val="40"/>
        </w:rPr>
        <w:t xml:space="preserve"> </w:t>
      </w:r>
      <w:r w:rsidR="007A6940">
        <w:rPr>
          <w:rFonts w:ascii="Calibri" w:eastAsia="Calibri" w:hAnsi="Calibri" w:cs="Times New Roman"/>
          <w:sz w:val="40"/>
        </w:rPr>
        <w:t>Variables and Expressions</w:t>
      </w:r>
    </w:p>
    <w:p w:rsidR="00C40AE9" w:rsidRPr="005D53DA" w:rsidRDefault="00C40AE9" w:rsidP="00C40AE9">
      <w:pPr>
        <w:ind w:left="720"/>
        <w:contextualSpacing/>
        <w:rPr>
          <w:rFonts w:ascii="Calibri" w:eastAsia="Calibri" w:hAnsi="Calibri" w:cs="Times New Roman"/>
          <w:b/>
          <w:sz w:val="24"/>
        </w:rPr>
      </w:pPr>
    </w:p>
    <w:p w:rsidR="00C40AE9" w:rsidRPr="005D53DA" w:rsidRDefault="00C40AE9" w:rsidP="00C40AE9">
      <w:pPr>
        <w:jc w:val="center"/>
        <w:rPr>
          <w:rFonts w:ascii="Calibri" w:eastAsia="Calibri" w:hAnsi="Calibri" w:cs="Times New Roman"/>
          <w:sz w:val="24"/>
        </w:rPr>
      </w:pPr>
      <w:r w:rsidRPr="005D53DA">
        <w:rPr>
          <w:rFonts w:ascii="Calibri" w:eastAsia="Calibri" w:hAnsi="Calibri" w:cs="Times New Roman"/>
          <w:b/>
          <w:sz w:val="24"/>
        </w:rPr>
        <w:t xml:space="preserve">DISCLAIMER: </w:t>
      </w:r>
      <w:r w:rsidRPr="005D53DA">
        <w:rPr>
          <w:rFonts w:ascii="Calibri" w:eastAsia="Calibri" w:hAnsi="Calibri" w:cs="Times New Roman"/>
          <w:sz w:val="24"/>
        </w:rPr>
        <w:t>These resources a</w:t>
      </w:r>
      <w:r w:rsidR="00187DDB">
        <w:rPr>
          <w:rFonts w:ascii="Calibri" w:eastAsia="Calibri" w:hAnsi="Calibri" w:cs="Times New Roman"/>
          <w:sz w:val="24"/>
        </w:rPr>
        <w:t xml:space="preserve">re not created or maintained by </w:t>
      </w:r>
      <w:hyperlink r:id="rId9" w:history="1">
        <w:r w:rsidR="00A54D3D">
          <w:rPr>
            <w:rStyle w:val="Hyperlink"/>
            <w:rFonts w:ascii="Calibri" w:eastAsia="Calibri" w:hAnsi="Calibri" w:cs="Times New Roman"/>
            <w:sz w:val="24"/>
          </w:rPr>
          <w:t>Al</w:t>
        </w:r>
        <w:r w:rsidR="00187DDB">
          <w:rPr>
            <w:rStyle w:val="Hyperlink"/>
            <w:rFonts w:ascii="Calibri" w:eastAsia="Calibri" w:hAnsi="Calibri" w:cs="Times New Roman"/>
            <w:sz w:val="24"/>
          </w:rPr>
          <w:t>gebra1Coach.com</w:t>
        </w:r>
      </w:hyperlink>
      <w:r w:rsidRPr="005D53DA">
        <w:rPr>
          <w:rFonts w:ascii="Calibri" w:eastAsia="Calibri" w:hAnsi="Calibri" w:cs="Times New Roman"/>
          <w:sz w:val="24"/>
        </w:rPr>
        <w:t>. Links should always be verified before students are allowed to freely click on them.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5"/>
        <w:gridCol w:w="5125"/>
      </w:tblGrid>
      <w:tr w:rsidR="00C40AE9" w:rsidRPr="005D53DA" w:rsidTr="00C77458">
        <w:trPr>
          <w:jc w:val="center"/>
        </w:trPr>
        <w:tc>
          <w:tcPr>
            <w:tcW w:w="3505" w:type="dxa"/>
            <w:tcBorders>
              <w:top w:val="thinThickSmallGap" w:sz="48" w:space="0" w:color="22C4B5"/>
              <w:left w:val="thinThickSmallGap" w:sz="48" w:space="0" w:color="22C4B5"/>
            </w:tcBorders>
          </w:tcPr>
          <w:p w:rsidR="00C40AE9" w:rsidRPr="005D53DA" w:rsidRDefault="00C40AE9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iCs/>
                <w:sz w:val="24"/>
              </w:rPr>
            </w:pPr>
            <w:r w:rsidRPr="005D53DA">
              <w:rPr>
                <w:rFonts w:ascii="Calibri" w:eastAsia="Calibri" w:hAnsi="Calibri" w:cs="Times New Roman"/>
                <w:b/>
                <w:iCs/>
                <w:sz w:val="24"/>
              </w:rPr>
              <w:t>Khan Academy</w:t>
            </w:r>
          </w:p>
        </w:tc>
        <w:tc>
          <w:tcPr>
            <w:tcW w:w="5125" w:type="dxa"/>
            <w:tcBorders>
              <w:top w:val="thinThickSmallGap" w:sz="48" w:space="0" w:color="22C4B5"/>
              <w:right w:val="thinThickSmallGap" w:sz="48" w:space="0" w:color="22C4B5"/>
            </w:tcBorders>
          </w:tcPr>
          <w:p w:rsidR="002E5D74" w:rsidRDefault="00D946CF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hyperlink r:id="rId10" w:anchor="alg-intro-to-variables" w:history="1">
              <w:r w:rsidR="002E5D74" w:rsidRPr="00262200">
                <w:rPr>
                  <w:rStyle w:val="Hyperlink"/>
                  <w:rFonts w:ascii="Calibri" w:eastAsia="Calibri" w:hAnsi="Calibri" w:cs="Times New Roman"/>
                  <w:sz w:val="24"/>
                </w:rPr>
                <w:t>https://www.khanacademy.org/math/algebra-home/alg-intro-to-algebra#alg-intro-to-variables</w:t>
              </w:r>
            </w:hyperlink>
          </w:p>
          <w:p w:rsidR="002E5D74" w:rsidRDefault="002E5D74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</w:p>
          <w:p w:rsidR="002E5D74" w:rsidRDefault="00D946CF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hyperlink r:id="rId11" w:anchor="alg-writing-expressions" w:history="1">
              <w:r w:rsidR="00E4163E" w:rsidRPr="00262200">
                <w:rPr>
                  <w:rStyle w:val="Hyperlink"/>
                  <w:rFonts w:ascii="Calibri" w:eastAsia="Calibri" w:hAnsi="Calibri" w:cs="Times New Roman"/>
                  <w:sz w:val="24"/>
                </w:rPr>
                <w:t>https://www.khanacademy.org/math/algebra-home/alg-intro-to-algebra#alg-writing-expressions</w:t>
              </w:r>
            </w:hyperlink>
          </w:p>
          <w:p w:rsidR="002E5D74" w:rsidRPr="005D53DA" w:rsidRDefault="002E5D74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</w:p>
          <w:p w:rsidR="00C40AE9" w:rsidRPr="005D53DA" w:rsidRDefault="00C40AE9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 w:rsidRPr="005D53DA">
              <w:rPr>
                <w:rFonts w:ascii="Calibri" w:eastAsia="Calibri" w:hAnsi="Calibri" w:cs="Times New Roman"/>
                <w:sz w:val="24"/>
              </w:rPr>
              <w:t xml:space="preserve">Academic lesson on </w:t>
            </w:r>
            <w:r w:rsidR="003136A5" w:rsidRPr="003136A5">
              <w:rPr>
                <w:rFonts w:ascii="Calibri" w:eastAsia="Calibri" w:hAnsi="Calibri" w:cs="Times New Roman"/>
                <w:sz w:val="24"/>
              </w:rPr>
              <w:t>variables and expressions</w:t>
            </w:r>
          </w:p>
          <w:p w:rsidR="00C40AE9" w:rsidRPr="005D53DA" w:rsidRDefault="00C40AE9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C40AE9" w:rsidRPr="005D53DA" w:rsidTr="00C77458">
        <w:trPr>
          <w:jc w:val="center"/>
        </w:trPr>
        <w:tc>
          <w:tcPr>
            <w:tcW w:w="3505" w:type="dxa"/>
            <w:tcBorders>
              <w:left w:val="thinThickSmallGap" w:sz="48" w:space="0" w:color="22C4B5"/>
            </w:tcBorders>
          </w:tcPr>
          <w:p w:rsidR="00C40AE9" w:rsidRPr="005D53DA" w:rsidRDefault="00C40AE9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D53DA">
              <w:rPr>
                <w:rFonts w:ascii="Calibri" w:eastAsia="Calibri" w:hAnsi="Calibri" w:cs="Times New Roman"/>
                <w:b/>
                <w:sz w:val="24"/>
              </w:rPr>
              <w:t>Online Game</w:t>
            </w:r>
          </w:p>
        </w:tc>
        <w:tc>
          <w:tcPr>
            <w:tcW w:w="5125" w:type="dxa"/>
            <w:tcBorders>
              <w:right w:val="thinThickSmallGap" w:sz="48" w:space="0" w:color="22C4B5"/>
            </w:tcBorders>
          </w:tcPr>
          <w:p w:rsidR="00C40AE9" w:rsidRDefault="00D946CF" w:rsidP="00C77458">
            <w:pPr>
              <w:spacing w:after="0" w:line="240" w:lineRule="auto"/>
              <w:contextualSpacing/>
              <w:jc w:val="center"/>
              <w:rPr>
                <w:rStyle w:val="Hyperlink"/>
                <w:rFonts w:ascii="Calibri" w:eastAsia="Calibri" w:hAnsi="Calibri" w:cs="Times New Roman"/>
                <w:sz w:val="24"/>
              </w:rPr>
            </w:pPr>
            <w:hyperlink r:id="rId12" w:history="1">
              <w:r w:rsidR="006B06D9" w:rsidRPr="00262200">
                <w:rPr>
                  <w:rStyle w:val="Hyperlink"/>
                  <w:rFonts w:ascii="Calibri" w:eastAsia="Calibri" w:hAnsi="Calibri" w:cs="Times New Roman"/>
                  <w:sz w:val="24"/>
                </w:rPr>
                <w:t>https://www.ixl.com/math/algebra-1/write-variable-expressions</w:t>
              </w:r>
            </w:hyperlink>
          </w:p>
          <w:p w:rsidR="0042726B" w:rsidRDefault="0042726B" w:rsidP="00C77458">
            <w:pPr>
              <w:spacing w:after="0" w:line="240" w:lineRule="auto"/>
              <w:contextualSpacing/>
              <w:jc w:val="center"/>
              <w:rPr>
                <w:rStyle w:val="Hyperlink"/>
                <w:rFonts w:ascii="Calibri" w:eastAsia="Calibri" w:hAnsi="Calibri" w:cs="Times New Roman"/>
                <w:sz w:val="24"/>
              </w:rPr>
            </w:pPr>
          </w:p>
          <w:p w:rsidR="0042726B" w:rsidRDefault="0042726B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hyperlink r:id="rId13" w:history="1">
              <w:r w:rsidRPr="00262200">
                <w:rPr>
                  <w:rStyle w:val="Hyperlink"/>
                  <w:rFonts w:ascii="Calibri" w:eastAsia="Calibri" w:hAnsi="Calibri" w:cs="Times New Roman"/>
                  <w:sz w:val="24"/>
                </w:rPr>
                <w:t>https://www.ixl.com/math/algebra-1/write-variable-equations</w:t>
              </w:r>
            </w:hyperlink>
          </w:p>
          <w:p w:rsidR="006B06D9" w:rsidRPr="005D53DA" w:rsidRDefault="006B06D9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bookmarkStart w:id="0" w:name="_GoBack"/>
            <w:bookmarkEnd w:id="0"/>
          </w:p>
          <w:p w:rsidR="00C40AE9" w:rsidRPr="005D53DA" w:rsidRDefault="00C40AE9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 w:rsidRPr="005D53DA">
              <w:rPr>
                <w:rFonts w:ascii="Calibri" w:eastAsia="Calibri" w:hAnsi="Calibri" w:cs="Times New Roman"/>
                <w:sz w:val="24"/>
              </w:rPr>
              <w:t xml:space="preserve">A game involving </w:t>
            </w:r>
            <w:r w:rsidR="003136A5" w:rsidRPr="003136A5">
              <w:rPr>
                <w:rFonts w:ascii="Calibri" w:eastAsia="Calibri" w:hAnsi="Calibri" w:cs="Times New Roman"/>
                <w:sz w:val="24"/>
              </w:rPr>
              <w:t>variables and expressions</w:t>
            </w:r>
          </w:p>
          <w:p w:rsidR="00C40AE9" w:rsidRPr="005D53DA" w:rsidRDefault="00C40AE9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C40AE9" w:rsidRPr="005D53DA" w:rsidTr="00C77458">
        <w:trPr>
          <w:jc w:val="center"/>
        </w:trPr>
        <w:tc>
          <w:tcPr>
            <w:tcW w:w="3505" w:type="dxa"/>
            <w:tcBorders>
              <w:left w:val="thinThickSmallGap" w:sz="48" w:space="0" w:color="22C4B5"/>
            </w:tcBorders>
          </w:tcPr>
          <w:p w:rsidR="00C40AE9" w:rsidRPr="005D53DA" w:rsidRDefault="00C40AE9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5D53DA">
              <w:rPr>
                <w:rFonts w:ascii="Calibri" w:eastAsia="Calibri" w:hAnsi="Calibri" w:cs="Times New Roman"/>
                <w:b/>
                <w:sz w:val="24"/>
              </w:rPr>
              <w:t>YouTube</w:t>
            </w:r>
          </w:p>
        </w:tc>
        <w:tc>
          <w:tcPr>
            <w:tcW w:w="5125" w:type="dxa"/>
            <w:tcBorders>
              <w:right w:val="thinThickSmallGap" w:sz="48" w:space="0" w:color="22C4B5"/>
            </w:tcBorders>
          </w:tcPr>
          <w:p w:rsidR="00C40AE9" w:rsidRDefault="00D946CF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hyperlink r:id="rId14" w:history="1">
              <w:r w:rsidR="00645221" w:rsidRPr="00262200">
                <w:rPr>
                  <w:rStyle w:val="Hyperlink"/>
                  <w:rFonts w:ascii="Calibri" w:eastAsia="Calibri" w:hAnsi="Calibri" w:cs="Times New Roman"/>
                  <w:sz w:val="24"/>
                </w:rPr>
                <w:t>https://youtu.be/HTlJyDtOCN0</w:t>
              </w:r>
            </w:hyperlink>
          </w:p>
          <w:p w:rsidR="00645221" w:rsidRPr="005D53DA" w:rsidRDefault="00645221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</w:p>
          <w:p w:rsidR="00C40AE9" w:rsidRPr="005D53DA" w:rsidRDefault="00C40AE9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r w:rsidRPr="005D53DA">
              <w:rPr>
                <w:rFonts w:ascii="Calibri" w:eastAsia="Calibri" w:hAnsi="Calibri" w:cs="Times New Roman"/>
                <w:sz w:val="24"/>
              </w:rPr>
              <w:t xml:space="preserve">Lesson about </w:t>
            </w:r>
            <w:r w:rsidR="003136A5" w:rsidRPr="003136A5">
              <w:rPr>
                <w:rFonts w:ascii="Calibri" w:eastAsia="Calibri" w:hAnsi="Calibri" w:cs="Times New Roman"/>
                <w:sz w:val="24"/>
              </w:rPr>
              <w:t>variables and expressions</w:t>
            </w:r>
          </w:p>
          <w:p w:rsidR="00C40AE9" w:rsidRPr="005D53DA" w:rsidRDefault="00C40AE9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C40AE9" w:rsidRPr="005D53DA" w:rsidTr="00C77458">
        <w:trPr>
          <w:jc w:val="center"/>
        </w:trPr>
        <w:tc>
          <w:tcPr>
            <w:tcW w:w="3505" w:type="dxa"/>
            <w:tcBorders>
              <w:left w:val="thinThickSmallGap" w:sz="48" w:space="0" w:color="22C4B5"/>
              <w:bottom w:val="thinThickSmallGap" w:sz="48" w:space="0" w:color="22C4B5"/>
            </w:tcBorders>
          </w:tcPr>
          <w:p w:rsidR="00C40AE9" w:rsidRPr="005D53DA" w:rsidRDefault="00C40AE9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>
              <w:rPr>
                <w:rFonts w:ascii="Calibri" w:eastAsia="Calibri" w:hAnsi="Calibri" w:cs="Times New Roman"/>
                <w:b/>
                <w:sz w:val="24"/>
              </w:rPr>
              <w:t>Regent Prep</w:t>
            </w:r>
          </w:p>
        </w:tc>
        <w:tc>
          <w:tcPr>
            <w:tcW w:w="5125" w:type="dxa"/>
            <w:tcBorders>
              <w:bottom w:val="thinThickSmallGap" w:sz="48" w:space="0" w:color="22C4B5"/>
              <w:right w:val="thinThickSmallGap" w:sz="48" w:space="0" w:color="22C4B5"/>
            </w:tcBorders>
          </w:tcPr>
          <w:p w:rsidR="00C40AE9" w:rsidRDefault="00D946CF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  <w:hyperlink r:id="rId15" w:history="1">
              <w:r w:rsidR="002E5D74" w:rsidRPr="00262200">
                <w:rPr>
                  <w:rStyle w:val="Hyperlink"/>
                  <w:rFonts w:ascii="Calibri" w:eastAsia="Calibri" w:hAnsi="Calibri" w:cs="Times New Roman"/>
                  <w:sz w:val="24"/>
                </w:rPr>
                <w:t>www.regentsprep.org/regents/math/algtrig/MultipleChoiceReview/Variables.htm</w:t>
              </w:r>
            </w:hyperlink>
          </w:p>
          <w:p w:rsidR="00C40AE9" w:rsidRPr="005D53DA" w:rsidRDefault="00C40AE9" w:rsidP="00C77458">
            <w:pPr>
              <w:spacing w:after="0" w:line="240" w:lineRule="auto"/>
              <w:contextualSpacing/>
              <w:jc w:val="center"/>
              <w:rPr>
                <w:rFonts w:ascii="Calibri" w:eastAsia="Calibri" w:hAnsi="Calibri" w:cs="Times New Roman"/>
                <w:sz w:val="24"/>
              </w:rPr>
            </w:pPr>
          </w:p>
        </w:tc>
      </w:tr>
    </w:tbl>
    <w:p w:rsidR="00C40AE9" w:rsidRPr="005D53DA" w:rsidRDefault="00C40AE9" w:rsidP="00C40AE9">
      <w:pPr>
        <w:ind w:left="720"/>
        <w:contextualSpacing/>
        <w:rPr>
          <w:rFonts w:ascii="Calibri" w:eastAsia="Calibri" w:hAnsi="Calibri" w:cs="Times New Roman"/>
          <w:sz w:val="24"/>
        </w:rPr>
      </w:pPr>
    </w:p>
    <w:p w:rsidR="00C40AE9" w:rsidRPr="005D53DA" w:rsidRDefault="00C40AE9" w:rsidP="00C40AE9">
      <w:pPr>
        <w:ind w:left="720"/>
        <w:contextualSpacing/>
        <w:rPr>
          <w:rFonts w:ascii="Calibri" w:eastAsia="Calibri" w:hAnsi="Calibri" w:cs="Times New Roman"/>
          <w:sz w:val="24"/>
        </w:rPr>
      </w:pPr>
    </w:p>
    <w:p w:rsidR="00C40AE9" w:rsidRDefault="00C40AE9" w:rsidP="00C40AE9">
      <w:pPr>
        <w:spacing w:after="120" w:line="240" w:lineRule="auto"/>
      </w:pPr>
    </w:p>
    <w:p w:rsidR="00B22228" w:rsidRDefault="00B22228"/>
    <w:sectPr w:rsidR="00B22228" w:rsidSect="005D53DA">
      <w:footerReference w:type="default" r:id="rId16"/>
      <w:pgSz w:w="12240" w:h="15840"/>
      <w:pgMar w:top="1440" w:right="1440" w:bottom="1440" w:left="1440" w:header="720" w:footer="720" w:gutter="0"/>
      <w:pgBorders w:offsetFrom="page">
        <w:top w:val="thinThickThinSmallGap" w:sz="36" w:space="24" w:color="FF5D9F"/>
        <w:left w:val="thinThickThinSmallGap" w:sz="36" w:space="24" w:color="FF5D9F"/>
        <w:bottom w:val="thinThickThinSmallGap" w:sz="36" w:space="24" w:color="FF5D9F"/>
        <w:right w:val="thinThickThinSmallGap" w:sz="36" w:space="24" w:color="FF5D9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6CF" w:rsidRDefault="00D946CF" w:rsidP="00C40AE9">
      <w:pPr>
        <w:spacing w:after="0" w:line="240" w:lineRule="auto"/>
      </w:pPr>
      <w:r>
        <w:separator/>
      </w:r>
    </w:p>
  </w:endnote>
  <w:endnote w:type="continuationSeparator" w:id="0">
    <w:p w:rsidR="00D946CF" w:rsidRDefault="00D946CF" w:rsidP="00C4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AE9" w:rsidRDefault="00C40AE9" w:rsidP="00C40AE9">
    <w:pPr>
      <w:pStyle w:val="Foot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F6B6750" wp14:editId="36674965">
          <wp:simplePos x="0" y="0"/>
          <wp:positionH relativeFrom="column">
            <wp:posOffset>3937635</wp:posOffset>
          </wp:positionH>
          <wp:positionV relativeFrom="paragraph">
            <wp:posOffset>-48260</wp:posOffset>
          </wp:positionV>
          <wp:extent cx="2032000" cy="255905"/>
          <wp:effectExtent l="0" t="0" r="6350" b="0"/>
          <wp:wrapSquare wrapText="bothSides"/>
          <wp:docPr id="2" name="Picture 2" descr="C:\Users\nicart\Dropbox\algebra 1\Horizonta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art\Dropbox\algebra 1\Horizontal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795B">
      <w:rPr>
        <w:rFonts w:ascii="Calibri" w:eastAsia="Calibri" w:hAnsi="Calibri"/>
        <w:noProof/>
      </w:rPr>
      <w:t xml:space="preserve">Copyright © </w:t>
    </w:r>
    <w:r>
      <w:t>Algebra1Coach</w:t>
    </w:r>
    <w:r w:rsidRPr="00E7795B">
      <w:rPr>
        <w:rFonts w:ascii="Calibri" w:eastAsia="Calibri" w:hAnsi="Calibri"/>
        <w:noProof/>
      </w:rPr>
      <w:t>.com</w:t>
    </w:r>
    <w:r>
      <w:t xml:space="preserve"> </w:t>
    </w:r>
    <w:r>
      <w:tab/>
    </w:r>
    <w:r>
      <w:tab/>
    </w:r>
    <w:r>
      <w:tab/>
    </w:r>
    <w:sdt>
      <w:sdtPr>
        <w:id w:val="-6004835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6D46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:rsidR="005D53DA" w:rsidRPr="00C40AE9" w:rsidRDefault="00D946CF" w:rsidP="00C40A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6CF" w:rsidRDefault="00D946CF" w:rsidP="00C40AE9">
      <w:pPr>
        <w:spacing w:after="0" w:line="240" w:lineRule="auto"/>
      </w:pPr>
      <w:r>
        <w:separator/>
      </w:r>
    </w:p>
  </w:footnote>
  <w:footnote w:type="continuationSeparator" w:id="0">
    <w:p w:rsidR="00D946CF" w:rsidRDefault="00D946CF" w:rsidP="00C40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AE9"/>
    <w:rsid w:val="00187DDB"/>
    <w:rsid w:val="002633AA"/>
    <w:rsid w:val="00285C22"/>
    <w:rsid w:val="002E5D74"/>
    <w:rsid w:val="003136A5"/>
    <w:rsid w:val="0042726B"/>
    <w:rsid w:val="005B6D46"/>
    <w:rsid w:val="00645221"/>
    <w:rsid w:val="006B06D9"/>
    <w:rsid w:val="007A6940"/>
    <w:rsid w:val="00872429"/>
    <w:rsid w:val="009E42F8"/>
    <w:rsid w:val="00A54D3D"/>
    <w:rsid w:val="00B22228"/>
    <w:rsid w:val="00C40AE9"/>
    <w:rsid w:val="00C87D2B"/>
    <w:rsid w:val="00D946CF"/>
    <w:rsid w:val="00E4163E"/>
    <w:rsid w:val="00F7469D"/>
    <w:rsid w:val="00FB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E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A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0A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AE9"/>
  </w:style>
  <w:style w:type="paragraph" w:styleId="Footer">
    <w:name w:val="footer"/>
    <w:basedOn w:val="Normal"/>
    <w:link w:val="FooterChar"/>
    <w:uiPriority w:val="99"/>
    <w:unhideWhenUsed/>
    <w:rsid w:val="00C4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AE9"/>
  </w:style>
  <w:style w:type="character" w:styleId="FollowedHyperlink">
    <w:name w:val="FollowedHyperlink"/>
    <w:basedOn w:val="DefaultParagraphFont"/>
    <w:uiPriority w:val="99"/>
    <w:semiHidden/>
    <w:unhideWhenUsed/>
    <w:rsid w:val="00A54D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E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A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0AE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AE9"/>
  </w:style>
  <w:style w:type="paragraph" w:styleId="Footer">
    <w:name w:val="footer"/>
    <w:basedOn w:val="Normal"/>
    <w:link w:val="FooterChar"/>
    <w:uiPriority w:val="99"/>
    <w:unhideWhenUsed/>
    <w:rsid w:val="00C40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AE9"/>
  </w:style>
  <w:style w:type="character" w:styleId="FollowedHyperlink">
    <w:name w:val="FollowedHyperlink"/>
    <w:basedOn w:val="DefaultParagraphFont"/>
    <w:uiPriority w:val="99"/>
    <w:semiHidden/>
    <w:unhideWhenUsed/>
    <w:rsid w:val="00A54D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xl.com/math/algebra-1/write-variable-equation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ixl.com/math/algebra-1/write-variable-expression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hanacademy.org/math/algebra-home/alg-intro-to-algeb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egentsprep.org/regents/math/algtrig/MultipleChoiceReview/Variables.htm" TargetMode="External"/><Relationship Id="rId10" Type="http://schemas.openxmlformats.org/officeDocument/2006/relationships/hyperlink" Target="https://www.khanacademy.org/math/algebra-home/alg-intro-to-algeb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gebra1coach.com/" TargetMode="External"/><Relationship Id="rId14" Type="http://schemas.openxmlformats.org/officeDocument/2006/relationships/hyperlink" Target="https://youtu.be/HTlJyDtOCN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1C81F-71A3-4ACC-A685-FCFE657E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 NICART</dc:creator>
  <cp:lastModifiedBy>NYL NICART</cp:lastModifiedBy>
  <cp:revision>16</cp:revision>
  <dcterms:created xsi:type="dcterms:W3CDTF">2016-12-20T04:52:00Z</dcterms:created>
  <dcterms:modified xsi:type="dcterms:W3CDTF">2016-12-20T09:37:00Z</dcterms:modified>
</cp:coreProperties>
</file>