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99F7" w14:textId="77777777" w:rsidR="00D3615E" w:rsidRDefault="00D3615E" w:rsidP="00D3615E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D3615E">
        <w:rPr>
          <w:rFonts w:cstheme="minorHAnsi"/>
          <w:color w:val="000000"/>
        </w:rPr>
        <w:t>The grap</w:t>
      </w:r>
      <w:r>
        <w:rPr>
          <w:rFonts w:cstheme="minorHAnsi"/>
          <w:color w:val="000000"/>
        </w:rPr>
        <w:t xml:space="preserve">h of </w:t>
      </w:r>
      <w:r w:rsidRPr="00D3615E">
        <w:rPr>
          <w:rFonts w:cstheme="minorHAnsi"/>
          <w:b/>
          <w:color w:val="000000"/>
        </w:rPr>
        <w:t>a continuous function</w:t>
      </w:r>
      <w:r>
        <w:rPr>
          <w:rFonts w:cstheme="minorHAnsi"/>
          <w:color w:val="000000"/>
        </w:rPr>
        <w:t xml:space="preserve"> has no breaks, holes</w:t>
      </w:r>
      <w:r w:rsidRPr="00D3615E">
        <w:rPr>
          <w:rFonts w:cstheme="minorHAnsi"/>
          <w:color w:val="000000"/>
        </w:rPr>
        <w:t xml:space="preserve">, or gaps. </w:t>
      </w:r>
      <w:r>
        <w:rPr>
          <w:rFonts w:cstheme="minorHAnsi"/>
          <w:color w:val="000000"/>
        </w:rPr>
        <w:t xml:space="preserve">You can trace the graph of a continuous function without lifting your pencil. </w:t>
      </w:r>
    </w:p>
    <w:p w14:paraId="094A3D99" w14:textId="77777777" w:rsidR="00D3615E" w:rsidRPr="00D3615E" w:rsidRDefault="00D3615E" w:rsidP="00D3615E">
      <w:pPr>
        <w:tabs>
          <w:tab w:val="left" w:pos="2529"/>
        </w:tabs>
        <w:spacing w:after="12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One condition fo</w:t>
      </w:r>
      <w:r w:rsidRPr="00D3615E">
        <w:rPr>
          <w:rFonts w:cstheme="minorHAnsi"/>
          <w:color w:val="000000"/>
        </w:rPr>
        <w:t>r a function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D3615E">
        <w:rPr>
          <w:rFonts w:cstheme="minorHAnsi"/>
          <w:color w:val="000000"/>
        </w:rPr>
        <w:t xml:space="preserve"> t</w:t>
      </w:r>
      <w:r>
        <w:rPr>
          <w:rFonts w:cstheme="minorHAnsi"/>
          <w:color w:val="000000"/>
        </w:rPr>
        <w:t xml:space="preserve">o be continuous at </w:t>
      </w:r>
      <m:oMath>
        <m:r>
          <m:rPr>
            <m:sty m:val="bi"/>
          </m:rPr>
          <w:rPr>
            <w:rFonts w:ascii="Cambria Math" w:hAnsi="Cambria Math"/>
          </w:rPr>
          <m:t>x=c</m:t>
        </m:r>
      </m:oMath>
      <w:r>
        <w:rPr>
          <w:rFonts w:cstheme="minorHAnsi"/>
          <w:color w:val="000000"/>
        </w:rPr>
        <w:t xml:space="preserve"> is that the function must approach a unique function value 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cstheme="minorHAnsi"/>
          <w:color w:val="000000"/>
        </w:rPr>
        <w:t xml:space="preserve"> -values approach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cstheme="minorHAnsi"/>
          <w:color w:val="000000"/>
        </w:rPr>
        <w:t xml:space="preserve">  from the left and righ</w:t>
      </w:r>
      <w:r w:rsidRPr="00D3615E">
        <w:rPr>
          <w:rFonts w:cstheme="minorHAnsi"/>
          <w:color w:val="000000"/>
        </w:rPr>
        <w:t>t sides. The concept of approachin</w:t>
      </w:r>
      <w:r>
        <w:rPr>
          <w:rFonts w:cstheme="minorHAnsi"/>
          <w:color w:val="000000"/>
        </w:rPr>
        <w:t>g a value withou</w:t>
      </w:r>
      <w:r w:rsidRPr="00D3615E">
        <w:rPr>
          <w:rFonts w:cstheme="minorHAnsi"/>
          <w:color w:val="000000"/>
        </w:rPr>
        <w:t xml:space="preserve">t necessarily ever reaching it is called </w:t>
      </w:r>
      <w:r w:rsidRPr="00D3615E">
        <w:rPr>
          <w:rFonts w:cstheme="minorHAnsi"/>
          <w:b/>
          <w:color w:val="000000"/>
        </w:rPr>
        <w:t xml:space="preserve">a limit. </w:t>
      </w:r>
    </w:p>
    <w:p w14:paraId="0029D826" w14:textId="77777777" w:rsidR="0088123F" w:rsidRDefault="006A2ED8" w:rsidP="006A2ED8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6A2ED8">
        <w:rPr>
          <w:rFonts w:cstheme="minorHAnsi"/>
          <w:color w:val="000000"/>
        </w:rPr>
        <w:t>If</w:t>
      </w:r>
      <w:r>
        <w:rPr>
          <w:rFonts w:cstheme="minorHAnsi"/>
          <w:color w:val="000000"/>
        </w:rPr>
        <w:t xml:space="preserve"> the value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>
        <w:rPr>
          <w:rFonts w:cstheme="minorHAnsi"/>
          <w:color w:val="000000"/>
        </w:rPr>
        <w:t xml:space="preserve">approaches a </w:t>
      </w:r>
      <w:r w:rsidRPr="006A2ED8">
        <w:rPr>
          <w:rFonts w:cstheme="minorHAnsi"/>
          <w:color w:val="000000"/>
        </w:rPr>
        <w:t>unique value</w:t>
      </w:r>
      <m:oMath>
        <m:r>
          <w:rPr>
            <w:rFonts w:ascii="Cambria Math" w:hAnsi="Cambria Math" w:cstheme="minorHAnsi"/>
            <w:color w:val="000000"/>
          </w:rPr>
          <m:t xml:space="preserve"> </m:t>
        </m:r>
        <m:r>
          <m:rPr>
            <m:sty m:val="bi"/>
          </m:rPr>
          <w:rPr>
            <w:rFonts w:ascii="Cambria Math" w:hAnsi="Cambria Math" w:cstheme="minorHAnsi"/>
            <w:color w:val="000000"/>
          </w:rPr>
          <m:t>L</m:t>
        </m:r>
      </m:oMath>
      <w:r w:rsidRPr="006A2ED8">
        <w:rPr>
          <w:rFonts w:cstheme="minorHAnsi"/>
          <w:b/>
          <w:color w:val="000000"/>
        </w:rPr>
        <w:t xml:space="preserve"> </w:t>
      </w:r>
      <w:r>
        <w:rPr>
          <w:rFonts w:cstheme="minorHAnsi"/>
          <w:color w:val="000000"/>
        </w:rPr>
        <w:t xml:space="preserve">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cstheme="minorHAnsi"/>
          <w:color w:val="000000"/>
        </w:rPr>
        <w:t xml:space="preserve"> approaches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cstheme="minorHAnsi"/>
          <w:color w:val="000000"/>
        </w:rPr>
        <w:t xml:space="preserve"> </w:t>
      </w:r>
      <w:r w:rsidRPr="006A2ED8">
        <w:rPr>
          <w:rFonts w:cstheme="minorHAnsi"/>
          <w:color w:val="000000"/>
        </w:rPr>
        <w:t>fr</w:t>
      </w:r>
      <w:r>
        <w:rPr>
          <w:rFonts w:cstheme="minorHAnsi"/>
          <w:color w:val="000000"/>
        </w:rPr>
        <w:t xml:space="preserve">om each side, then the limit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6A2ED8">
        <w:rPr>
          <w:rFonts w:cstheme="minorHAnsi"/>
          <w:color w:val="000000"/>
        </w:rPr>
        <w:t xml:space="preserve">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A2ED8">
        <w:rPr>
          <w:rFonts w:cstheme="minorHAnsi"/>
          <w:color w:val="000000"/>
        </w:rPr>
        <w:t xml:space="preserve"> approaches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6A2ED8">
        <w:rPr>
          <w:rFonts w:cstheme="minorHAnsi"/>
          <w:color w:val="000000"/>
        </w:rPr>
        <w:t xml:space="preserve"> is</w:t>
      </w:r>
      <w:r w:rsidRPr="006A2ED8">
        <w:rPr>
          <w:rFonts w:cstheme="minorHAnsi"/>
          <w:b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000000"/>
          </w:rPr>
          <m:t xml:space="preserve">L.   </m:t>
        </m:r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→c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 xml:space="preserve"> 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=L</m:t>
            </m:r>
          </m:e>
        </m:func>
      </m:oMath>
      <w:r>
        <w:rPr>
          <w:rFonts w:cstheme="minorHAnsi"/>
          <w:color w:val="000000"/>
        </w:rPr>
        <w:t xml:space="preserve"> </w:t>
      </w:r>
    </w:p>
    <w:p w14:paraId="6055DACE" w14:textId="77777777" w:rsidR="0088123F" w:rsidRPr="0088123F" w:rsidRDefault="0088123F" w:rsidP="0088123F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88123F">
        <w:rPr>
          <w:rFonts w:cstheme="minorHAnsi"/>
          <w:color w:val="000000"/>
        </w:rPr>
        <w:t>Functions that are not continuous are discontinuous. Graphs that are discontinuous can exhibit:</w:t>
      </w:r>
    </w:p>
    <w:p w14:paraId="58B80919" w14:textId="77777777" w:rsidR="0088123F" w:rsidRPr="0088123F" w:rsidRDefault="0088123F" w:rsidP="0088123F">
      <w:pPr>
        <w:numPr>
          <w:ilvl w:val="0"/>
          <w:numId w:val="8"/>
        </w:num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88123F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>nfinite discontinuity (</w:t>
      </w:r>
      <w:r w:rsidRPr="0088123F">
        <w:rPr>
          <w:rFonts w:cstheme="minorHAnsi"/>
          <w:color w:val="000000"/>
        </w:rPr>
        <w:t>A function has an infinite discontinuity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 xml:space="preserve">at </w:t>
      </w:r>
      <m:oMath>
        <m:r>
          <m:rPr>
            <m:sty m:val="bi"/>
          </m:rPr>
          <w:rPr>
            <w:rFonts w:ascii="Cambria Math" w:hAnsi="Cambria Math"/>
          </w:rPr>
          <m:t>x=c</m:t>
        </m:r>
      </m:oMath>
      <w:r w:rsidRPr="0088123F">
        <w:rPr>
          <w:rFonts w:cstheme="minorHAnsi"/>
          <w:color w:val="000000"/>
        </w:rPr>
        <w:t xml:space="preserve"> if the function value increases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 xml:space="preserve">or decreases indefinitely 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8123F">
        <w:rPr>
          <w:rFonts w:cstheme="minorHAnsi"/>
          <w:color w:val="000000"/>
        </w:rPr>
        <w:t xml:space="preserve"> approaches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>from the left and ri</w:t>
      </w:r>
      <w:r>
        <w:rPr>
          <w:rFonts w:cstheme="minorHAnsi"/>
          <w:color w:val="000000"/>
        </w:rPr>
        <w:t>ght)</w:t>
      </w:r>
      <w:r w:rsidRPr="0088123F">
        <w:rPr>
          <w:rFonts w:cstheme="minorHAnsi"/>
          <w:color w:val="000000"/>
        </w:rPr>
        <w:t xml:space="preserve"> </w:t>
      </w:r>
    </w:p>
    <w:p w14:paraId="2741DA67" w14:textId="77777777" w:rsidR="0088123F" w:rsidRPr="0088123F" w:rsidRDefault="0088123F" w:rsidP="0088123F">
      <w:pPr>
        <w:numPr>
          <w:ilvl w:val="0"/>
          <w:numId w:val="8"/>
        </w:num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88123F">
        <w:rPr>
          <w:rFonts w:cstheme="minorHAnsi"/>
          <w:color w:val="000000"/>
        </w:rPr>
        <w:t>Jump discontinuity,</w:t>
      </w:r>
      <w:r>
        <w:rPr>
          <w:rFonts w:cstheme="minorHAnsi"/>
          <w:color w:val="000000"/>
        </w:rPr>
        <w:t>(</w:t>
      </w:r>
      <w:r w:rsidRPr="0088123F">
        <w:rPr>
          <w:rFonts w:cstheme="minorHAnsi"/>
          <w:color w:val="000000"/>
        </w:rPr>
        <w:t xml:space="preserve"> A function has a jump discontinuity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 xml:space="preserve">at </w:t>
      </w:r>
      <m:oMath>
        <m:r>
          <m:rPr>
            <m:sty m:val="bi"/>
          </m:rPr>
          <w:rPr>
            <w:rFonts w:ascii="Cambria Math" w:hAnsi="Cambria Math"/>
          </w:rPr>
          <m:t>x=c</m:t>
        </m:r>
      </m:oMath>
      <w:r w:rsidRPr="0088123F">
        <w:rPr>
          <w:rFonts w:cstheme="minorHAnsi"/>
          <w:color w:val="000000"/>
        </w:rPr>
        <w:t xml:space="preserve"> if the limits of the function as</w:t>
      </w:r>
      <w:r>
        <w:rPr>
          <w:rFonts w:cstheme="minorHAnsi"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 xml:space="preserve">approaches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>from the left and right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>exist but have two distinct values.</w:t>
      </w:r>
    </w:p>
    <w:p w14:paraId="24645E7D" w14:textId="77777777" w:rsidR="0088123F" w:rsidRPr="0088123F" w:rsidRDefault="0088123F" w:rsidP="0088123F">
      <w:pPr>
        <w:numPr>
          <w:ilvl w:val="0"/>
          <w:numId w:val="8"/>
        </w:num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88123F">
        <w:rPr>
          <w:rFonts w:cstheme="minorHAnsi"/>
          <w:color w:val="000000"/>
        </w:rPr>
        <w:t>Removable discontinuity, also</w:t>
      </w:r>
      <w:r>
        <w:rPr>
          <w:rFonts w:cstheme="minorHAnsi"/>
          <w:color w:val="000000"/>
        </w:rPr>
        <w:t xml:space="preserve"> called point discontinuity (</w:t>
      </w:r>
      <w:r w:rsidRPr="0088123F">
        <w:rPr>
          <w:rFonts w:cstheme="minorHAnsi"/>
          <w:color w:val="000000"/>
        </w:rPr>
        <w:t>function has a removable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>discontinuity if the function is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>continuous everywhere except for a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 xml:space="preserve">hole at </w:t>
      </w:r>
      <m:oMath>
        <m:r>
          <m:rPr>
            <m:sty m:val="bi"/>
          </m:rPr>
          <w:rPr>
            <w:rFonts w:ascii="Cambria Math" w:hAnsi="Cambria Math"/>
          </w:rPr>
          <m:t>x=c</m:t>
        </m:r>
      </m:oMath>
      <w:r w:rsidRPr="0088123F">
        <w:rPr>
          <w:rFonts w:cstheme="minorHAnsi"/>
          <w:color w:val="000000"/>
        </w:rPr>
        <w:t>.</w:t>
      </w:r>
    </w:p>
    <w:p w14:paraId="3989964F" w14:textId="77777777" w:rsidR="00766EB1" w:rsidRPr="0088123F" w:rsidRDefault="006A2ED8" w:rsidP="006A2ED8">
      <w:pPr>
        <w:tabs>
          <w:tab w:val="left" w:pos="2529"/>
        </w:tabs>
        <w:spacing w:after="120" w:line="240" w:lineRule="auto"/>
        <w:rPr>
          <w:rFonts w:cstheme="minorHAnsi"/>
          <w:b/>
        </w:rPr>
      </w:pPr>
      <w:r>
        <w:rPr>
          <w:rFonts w:cstheme="minorHAnsi"/>
          <w:color w:val="000000"/>
        </w:rPr>
        <w:t xml:space="preserve">   </w:t>
      </w:r>
      <w:r w:rsidR="00766EB1" w:rsidRPr="00766EB1">
        <w:rPr>
          <w:rFonts w:cstheme="minorHAnsi"/>
          <w:b/>
          <w:sz w:val="24"/>
          <w:szCs w:val="24"/>
          <w:u w:val="single"/>
        </w:rPr>
        <w:t>Continuity Test</w:t>
      </w:r>
    </w:p>
    <w:p w14:paraId="6E5837AD" w14:textId="77777777" w:rsidR="00766EB1" w:rsidRPr="00766EB1" w:rsidRDefault="00766EB1" w:rsidP="00766EB1">
      <w:pPr>
        <w:tabs>
          <w:tab w:val="left" w:pos="2529"/>
        </w:tabs>
        <w:spacing w:after="120" w:line="240" w:lineRule="auto"/>
        <w:rPr>
          <w:rFonts w:cstheme="minorHAnsi"/>
          <w:b/>
        </w:rPr>
      </w:pPr>
      <w:r w:rsidRPr="00766EB1">
        <w:rPr>
          <w:rFonts w:cstheme="minorHAnsi"/>
        </w:rPr>
        <w:t>A function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766EB1">
        <w:rPr>
          <w:rFonts w:cstheme="minorHAnsi"/>
        </w:rPr>
        <w:t xml:space="preserve"> is continuous</w:t>
      </w:r>
      <w:r>
        <w:rPr>
          <w:rFonts w:cstheme="minorHAnsi"/>
          <w:b/>
        </w:rPr>
        <w:t xml:space="preserve"> </w:t>
      </w:r>
      <w:r w:rsidRPr="00766EB1">
        <w:rPr>
          <w:rFonts w:cstheme="minorHAnsi"/>
        </w:rPr>
        <w:t xml:space="preserve">at </w:t>
      </w:r>
      <m:oMath>
        <m:r>
          <m:rPr>
            <m:sty m:val="bi"/>
          </m:rPr>
          <w:rPr>
            <w:rFonts w:ascii="Cambria Math" w:hAnsi="Cambria Math"/>
          </w:rPr>
          <m:t>x=c</m:t>
        </m:r>
      </m:oMath>
      <w:r>
        <w:rPr>
          <w:rFonts w:cstheme="minorHAnsi"/>
          <w:b/>
        </w:rPr>
        <w:t xml:space="preserve"> </w:t>
      </w:r>
      <w:r w:rsidRPr="00766EB1">
        <w:rPr>
          <w:rFonts w:cstheme="minorHAnsi"/>
        </w:rPr>
        <w:t>if it satisfies the following conditions</w:t>
      </w:r>
      <w:r w:rsidRPr="00766EB1">
        <w:rPr>
          <w:rFonts w:cstheme="minorHAnsi"/>
          <w:b/>
        </w:rPr>
        <w:t>.</w:t>
      </w:r>
    </w:p>
    <w:p w14:paraId="495CE607" w14:textId="77777777" w:rsidR="00766EB1" w:rsidRPr="00766EB1" w:rsidRDefault="00766EB1" w:rsidP="00766EB1">
      <w:pPr>
        <w:pStyle w:val="ListParagraph"/>
        <w:numPr>
          <w:ilvl w:val="0"/>
          <w:numId w:val="7"/>
        </w:numPr>
        <w:tabs>
          <w:tab w:val="left" w:pos="2529"/>
        </w:tabs>
        <w:spacing w:after="120" w:line="240" w:lineRule="auto"/>
        <w:rPr>
          <w:rFonts w:cstheme="minorHAnsi"/>
          <w:b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 w:rsidRPr="00766EB1">
        <w:rPr>
          <w:rFonts w:cstheme="minorHAnsi"/>
        </w:rPr>
        <w:t>is defined at</w:t>
      </w:r>
      <w:r w:rsidRPr="00766EB1">
        <w:rPr>
          <w:rFonts w:cstheme="minorHAnsi"/>
          <w:b/>
        </w:rPr>
        <w:t xml:space="preserve"> c</w:t>
      </w:r>
      <w:r w:rsidR="0055679B">
        <w:rPr>
          <w:rFonts w:cstheme="minorHAnsi"/>
          <w:b/>
        </w:rPr>
        <w:t xml:space="preserve">.    </w:t>
      </w:r>
      <w:r w:rsidRPr="00766EB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f(c)</m:t>
        </m:r>
      </m:oMath>
      <w:r w:rsidRPr="00766EB1">
        <w:rPr>
          <w:rFonts w:cstheme="minorHAnsi"/>
        </w:rPr>
        <w:t>exists.</w:t>
      </w:r>
    </w:p>
    <w:p w14:paraId="0BF16FE4" w14:textId="77777777" w:rsidR="00766EB1" w:rsidRPr="00766EB1" w:rsidRDefault="00766EB1" w:rsidP="00766EB1">
      <w:pPr>
        <w:pStyle w:val="ListParagraph"/>
        <w:numPr>
          <w:ilvl w:val="0"/>
          <w:numId w:val="7"/>
        </w:numPr>
        <w:tabs>
          <w:tab w:val="left" w:pos="2529"/>
        </w:tabs>
        <w:spacing w:after="120" w:line="240" w:lineRule="auto"/>
        <w:rPr>
          <w:rFonts w:cstheme="minorHAnsi"/>
          <w:b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766EB1">
        <w:rPr>
          <w:rFonts w:cstheme="minorHAnsi"/>
        </w:rPr>
        <w:t>approaches the same function value to the left and right of</w:t>
      </w:r>
      <w:r w:rsidRPr="00766EB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c.</m:t>
        </m:r>
      </m:oMath>
      <w:r>
        <w:rPr>
          <w:rFonts w:cstheme="minorHAnsi"/>
          <w:b/>
        </w:rPr>
        <w:t xml:space="preserve">       </w:t>
      </w:r>
      <w:r w:rsidRPr="00766EB1">
        <w:rPr>
          <w:rFonts w:cstheme="minorHAnsi" w:hint="eastAsia"/>
          <w:b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→c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 xml:space="preserve"> 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m:rPr>
            <m:sty m:val="bi"/>
          </m:rPr>
          <w:rPr>
            <w:rFonts w:ascii="Cambria Math" w:hAnsi="Cambria Math" w:cstheme="minorHAnsi"/>
            <w:color w:val="000000"/>
          </w:rPr>
          <m:t xml:space="preserve"> exists</m:t>
        </m:r>
      </m:oMath>
    </w:p>
    <w:p w14:paraId="485E2D08" w14:textId="77777777" w:rsidR="00766EB1" w:rsidRPr="00766EB1" w:rsidRDefault="00766EB1" w:rsidP="00766EB1">
      <w:pPr>
        <w:pStyle w:val="ListParagraph"/>
        <w:numPr>
          <w:ilvl w:val="0"/>
          <w:numId w:val="7"/>
        </w:numPr>
        <w:tabs>
          <w:tab w:val="left" w:pos="2529"/>
        </w:tabs>
        <w:spacing w:after="120" w:line="240" w:lineRule="auto"/>
        <w:rPr>
          <w:rFonts w:cstheme="minorHAnsi"/>
          <w:b/>
        </w:rPr>
      </w:pPr>
      <w:r w:rsidRPr="00766EB1">
        <w:rPr>
          <w:rFonts w:cstheme="minorHAnsi"/>
        </w:rPr>
        <w:t>The function value that</w:t>
      </w:r>
      <w:r w:rsidRPr="00766EB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766EB1">
        <w:rPr>
          <w:rFonts w:cstheme="minorHAnsi"/>
        </w:rPr>
        <w:t>approaches from each side of</w:t>
      </w:r>
      <w:r w:rsidRPr="00766EB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766EB1">
        <w:rPr>
          <w:rFonts w:cstheme="minorHAnsi"/>
          <w:b/>
        </w:rPr>
        <w:t xml:space="preserve"> </w:t>
      </w:r>
      <w:r w:rsidRPr="00766EB1">
        <w:rPr>
          <w:rFonts w:cstheme="minorHAnsi"/>
        </w:rPr>
        <w:t>is</w:t>
      </w:r>
      <w:r w:rsidRPr="00766EB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  <m:r>
          <m:rPr>
            <m:sty m:val="bi"/>
          </m:rPr>
          <w:rPr>
            <w:rFonts w:ascii="Cambria Math" w:hAnsi="Cambria Math"/>
          </w:rPr>
          <m:t>.</m:t>
        </m:r>
      </m:oMath>
      <w:r>
        <w:rPr>
          <w:rFonts w:cstheme="minorHAnsi"/>
          <w:b/>
        </w:rPr>
        <w:t xml:space="preserve"> </w:t>
      </w:r>
      <w:r w:rsidRPr="00766EB1">
        <w:rPr>
          <w:rFonts w:cstheme="minorHAnsi"/>
          <w:b/>
        </w:rPr>
        <w:t xml:space="preserve"> </w:t>
      </w:r>
      <w:r>
        <w:rPr>
          <w:rFonts w:cstheme="minorHAnsi"/>
        </w:rPr>
        <w:t xml:space="preserve">   </w:t>
      </w:r>
      <w:r w:rsidRPr="00766EB1">
        <w:rPr>
          <w:rFonts w:cstheme="minorHAnsi" w:hint="eastAsia"/>
          <w:b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→c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 xml:space="preserve"> 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=f</m:t>
            </m:r>
          </m:e>
        </m:func>
        <m:r>
          <m:rPr>
            <m:sty m:val="bi"/>
          </m:rPr>
          <w:rPr>
            <w:rFonts w:ascii="Cambria Math" w:hAnsi="Cambria Math"/>
          </w:rPr>
          <m:t>(c)</m:t>
        </m:r>
      </m:oMath>
    </w:p>
    <w:p w14:paraId="5FF27661" w14:textId="77777777" w:rsidR="0098782B" w:rsidRPr="00766EB1" w:rsidRDefault="00F551BA" w:rsidP="0088123F">
      <w:pPr>
        <w:tabs>
          <w:tab w:val="left" w:pos="2529"/>
        </w:tabs>
        <w:spacing w:after="120" w:line="240" w:lineRule="auto"/>
        <w:rPr>
          <w:b/>
          <w:lang w:eastAsia="en-US"/>
        </w:rPr>
      </w:pPr>
      <w:r>
        <w:rPr>
          <w:b/>
          <w:color w:val="4F81BD" w:themeColor="accent1"/>
          <w:lang w:eastAsia="en-US"/>
        </w:rPr>
        <w:t>Sample Problem</w:t>
      </w:r>
      <w:r w:rsidR="00193230">
        <w:rPr>
          <w:b/>
          <w:color w:val="4F81BD" w:themeColor="accent1"/>
          <w:lang w:eastAsia="en-US"/>
        </w:rPr>
        <w:t xml:space="preserve"> 1</w:t>
      </w:r>
      <w:r>
        <w:rPr>
          <w:b/>
          <w:color w:val="4F81BD" w:themeColor="accent1"/>
          <w:lang w:eastAsia="en-US"/>
        </w:rPr>
        <w:t xml:space="preserve">:  </w:t>
      </w:r>
      <w:r w:rsidR="0088123F">
        <w:rPr>
          <w:b/>
          <w:lang w:eastAsia="en-US"/>
        </w:rPr>
        <w:t>Deter</w:t>
      </w:r>
      <w:r w:rsidR="0088123F" w:rsidRPr="0088123F">
        <w:rPr>
          <w:b/>
          <w:lang w:eastAsia="en-US"/>
        </w:rPr>
        <w:t>m</w:t>
      </w:r>
      <w:r w:rsidR="0088123F">
        <w:rPr>
          <w:b/>
          <w:lang w:eastAsia="en-US"/>
        </w:rPr>
        <w:t xml:space="preserve">ine whether each function is continuous at the given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983BE3" w:rsidRPr="0088123F">
        <w:rPr>
          <w:b/>
          <w:lang w:eastAsia="en-US"/>
        </w:rPr>
        <w:t xml:space="preserve"> </w:t>
      </w:r>
      <w:r w:rsidR="00983BE3">
        <w:rPr>
          <w:b/>
          <w:lang w:eastAsia="en-US"/>
        </w:rPr>
        <w:t>-values. J</w:t>
      </w:r>
      <w:r w:rsidR="0088123F" w:rsidRPr="0088123F">
        <w:rPr>
          <w:b/>
          <w:lang w:eastAsia="en-US"/>
        </w:rPr>
        <w:t>u</w:t>
      </w:r>
      <w:r w:rsidR="00983BE3">
        <w:rPr>
          <w:b/>
          <w:lang w:eastAsia="en-US"/>
        </w:rPr>
        <w:t>stify using the continuity test. If discontinuous, identify the typ</w:t>
      </w:r>
      <w:r w:rsidR="0088123F" w:rsidRPr="0088123F">
        <w:rPr>
          <w:b/>
          <w:lang w:eastAsia="en-US"/>
        </w:rPr>
        <w:t>e of d</w:t>
      </w:r>
      <w:r w:rsidR="00983BE3">
        <w:rPr>
          <w:b/>
          <w:lang w:eastAsia="en-US"/>
        </w:rPr>
        <w:t>iscontinuity</w:t>
      </w:r>
      <w:r w:rsidR="0088123F" w:rsidRPr="0088123F"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940"/>
      </w:tblGrid>
      <w:tr w:rsidR="00237852" w:rsidRPr="001944A2" w14:paraId="4CB01A64" w14:textId="77777777" w:rsidTr="00D4745E">
        <w:trPr>
          <w:trHeight w:val="4770"/>
        </w:trPr>
        <w:tc>
          <w:tcPr>
            <w:tcW w:w="558" w:type="dxa"/>
          </w:tcPr>
          <w:p w14:paraId="73B44558" w14:textId="77777777" w:rsidR="00237852" w:rsidRPr="00943DD6" w:rsidRDefault="00237852" w:rsidP="0019323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65D54690" w14:textId="77777777" w:rsidR="007E0076" w:rsidRPr="007E0076" w:rsidRDefault="007E0076" w:rsidP="001678D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+x-7    at  x= 1</m:t>
              </m:r>
            </m:oMath>
            <w:r w:rsidR="00983BE3"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4200FD6B" w14:textId="77777777" w:rsidR="008E350A" w:rsidRPr="008E350A" w:rsidRDefault="008E350A" w:rsidP="00D30452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3B06DC6B" w14:textId="77777777" w:rsidR="009F1FDC" w:rsidRPr="001C7B8E" w:rsidRDefault="00DB03E0" w:rsidP="00FB237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3B965F2" wp14:editId="5A88DD4A">
                  <wp:extent cx="2736850" cy="2507878"/>
                  <wp:effectExtent l="0" t="0" r="635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xx+x-7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256" cy="251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142D9F4" w14:textId="77777777" w:rsidR="00DB03E0" w:rsidRPr="00983BE3" w:rsidRDefault="0055047A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</w:tr>
      <w:tr w:rsidR="00C13E24" w:rsidRPr="001944A2" w14:paraId="399522DB" w14:textId="77777777" w:rsidTr="00D4745E">
        <w:trPr>
          <w:trHeight w:val="5220"/>
        </w:trPr>
        <w:tc>
          <w:tcPr>
            <w:tcW w:w="558" w:type="dxa"/>
          </w:tcPr>
          <w:p w14:paraId="1AF14360" w14:textId="77777777" w:rsidR="00C13E24" w:rsidRPr="00943DD6" w:rsidRDefault="00C13E24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 xml:space="preserve">b. </w:t>
            </w:r>
          </w:p>
        </w:tc>
        <w:tc>
          <w:tcPr>
            <w:tcW w:w="4590" w:type="dxa"/>
          </w:tcPr>
          <w:p w14:paraId="34B27392" w14:textId="77777777" w:rsidR="005239DC" w:rsidRPr="005239DC" w:rsidRDefault="005239DC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at    x=0</m:t>
                </m:r>
              </m:oMath>
            </m:oMathPara>
          </w:p>
          <w:p w14:paraId="3D087CA2" w14:textId="77777777" w:rsidR="00C13E24" w:rsidRPr="0023124A" w:rsidRDefault="007D24DB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F9E3AB2" wp14:editId="043E9E34">
                  <wp:extent cx="2597150" cy="2379866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433" cy="238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A22F77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E03AF30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E649ECD" w14:textId="77777777" w:rsidR="00C13E24" w:rsidRPr="001C7B8E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552CFA8F" w14:textId="77777777" w:rsidR="00517A7F" w:rsidRPr="005D586B" w:rsidRDefault="00517A7F" w:rsidP="00D1754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  <w:tr w:rsidR="00D17544" w:rsidRPr="00D17544" w14:paraId="2B9247EF" w14:textId="77777777" w:rsidTr="00D4745E">
        <w:trPr>
          <w:trHeight w:val="5220"/>
        </w:trPr>
        <w:tc>
          <w:tcPr>
            <w:tcW w:w="558" w:type="dxa"/>
          </w:tcPr>
          <w:p w14:paraId="2966FC68" w14:textId="77777777" w:rsidR="00D17544" w:rsidRPr="00943DD6" w:rsidRDefault="00D17544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c. </w:t>
            </w:r>
          </w:p>
        </w:tc>
        <w:tc>
          <w:tcPr>
            <w:tcW w:w="4590" w:type="dxa"/>
          </w:tcPr>
          <w:p w14:paraId="6EEDFB3E" w14:textId="77777777" w:rsidR="00D17544" w:rsidRPr="005239DC" w:rsidRDefault="00D17544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at    x=-2</m:t>
                </m:r>
              </m:oMath>
            </m:oMathPara>
          </w:p>
          <w:p w14:paraId="3ACC7515" w14:textId="77777777" w:rsidR="00D17544" w:rsidRPr="0023124A" w:rsidRDefault="00D1754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0B46E56" w14:textId="77777777" w:rsidR="00D17544" w:rsidRPr="0023124A" w:rsidRDefault="00CC022E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147D4B4" wp14:editId="6BB7F6D9">
                  <wp:extent cx="2606040" cy="238760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,,,,,,,,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9AC90" w14:textId="77777777" w:rsidR="00D17544" w:rsidRPr="0023124A" w:rsidRDefault="00D1754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695DE98D" w14:textId="77777777" w:rsidR="00D17544" w:rsidRPr="0023124A" w:rsidRDefault="00D1754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2D5ACE0" w14:textId="77777777" w:rsidR="00D17544" w:rsidRPr="0023124A" w:rsidRDefault="00D1754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6A55E15E" w14:textId="77777777" w:rsidR="00D17544" w:rsidRPr="001C7B8E" w:rsidRDefault="00D1754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7BB3C4BD" w14:textId="77777777" w:rsidR="00D4745E" w:rsidRPr="005D586B" w:rsidRDefault="00D17544" w:rsidP="00D4745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3A8F6E96" w14:textId="77777777" w:rsidR="00D17544" w:rsidRPr="005D586B" w:rsidRDefault="00D17544" w:rsidP="00091AC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25DE74B1" w14:textId="77777777" w:rsidR="00D17544" w:rsidRDefault="00D17544" w:rsidP="00177559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p w14:paraId="622F6E1C" w14:textId="77777777" w:rsidR="00091ACD" w:rsidRDefault="00091ACD" w:rsidP="00177559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p w14:paraId="50A010C5" w14:textId="77777777" w:rsidR="00091ACD" w:rsidRDefault="00091ACD" w:rsidP="00177559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tbl>
      <w:tblPr>
        <w:tblStyle w:val="TableGrid1"/>
        <w:tblpPr w:leftFromText="180" w:rightFromText="180" w:vertAnchor="text" w:horzAnchor="margin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410"/>
        <w:gridCol w:w="5940"/>
      </w:tblGrid>
      <w:tr w:rsidR="00091ACD" w:rsidRPr="00D17544" w14:paraId="622CD05F" w14:textId="77777777" w:rsidTr="0008473D">
        <w:trPr>
          <w:trHeight w:val="4947"/>
        </w:trPr>
        <w:tc>
          <w:tcPr>
            <w:tcW w:w="558" w:type="dxa"/>
          </w:tcPr>
          <w:p w14:paraId="27B04549" w14:textId="77777777" w:rsidR="00091ACD" w:rsidRPr="00943DD6" w:rsidRDefault="005D586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d</w:t>
            </w:r>
            <w:r w:rsidR="00091AC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410" w:type="dxa"/>
          </w:tcPr>
          <w:p w14:paraId="305ED4B1" w14:textId="77777777" w:rsidR="00091ACD" w:rsidRPr="005239DC" w:rsidRDefault="00091ACD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at    x=0</m:t>
                </m:r>
              </m:oMath>
            </m:oMathPara>
          </w:p>
          <w:p w14:paraId="4112559B" w14:textId="77777777" w:rsidR="00091ACD" w:rsidRPr="0023124A" w:rsidRDefault="00091ACD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776AE3D6" w14:textId="77777777" w:rsidR="00091ACD" w:rsidRPr="0023124A" w:rsidRDefault="00617E85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B85CD9C" wp14:editId="272D8701">
                  <wp:extent cx="2571750" cy="2356518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3x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205" cy="235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38259" w14:textId="77777777" w:rsidR="00091ACD" w:rsidRPr="001C7B8E" w:rsidRDefault="00091ACD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339C890B" w14:textId="77777777" w:rsidR="00D4745E" w:rsidRPr="004F0235" w:rsidRDefault="00091ACD" w:rsidP="00D4745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17423660" w14:textId="77777777" w:rsidR="00D37C3A" w:rsidRPr="004F0235" w:rsidRDefault="00D37C3A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6C42C1FF" w14:textId="77777777" w:rsidR="004F0235" w:rsidRPr="004F0235" w:rsidRDefault="004F0235" w:rsidP="004F0235">
      <w:pPr>
        <w:spacing w:line="240" w:lineRule="auto"/>
        <w:rPr>
          <w:b/>
          <w:color w:val="4F81BD" w:themeColor="accent1"/>
          <w:sz w:val="24"/>
          <w:szCs w:val="24"/>
        </w:rPr>
      </w:pPr>
      <w:r w:rsidRPr="004F0235">
        <w:rPr>
          <w:b/>
          <w:color w:val="4F81BD" w:themeColor="accent1"/>
          <w:sz w:val="24"/>
          <w:szCs w:val="24"/>
        </w:rPr>
        <w:t>Intermediate Value Theorem</w:t>
      </w:r>
    </w:p>
    <w:p w14:paraId="58194CA5" w14:textId="77777777" w:rsidR="004F0235" w:rsidRDefault="004F0235" w:rsidP="004F0235">
      <w:pPr>
        <w:spacing w:line="240" w:lineRule="auto"/>
        <w:rPr>
          <w:b/>
        </w:rPr>
      </w:pPr>
      <w:r>
        <w:rPr>
          <w:sz w:val="24"/>
          <w:szCs w:val="24"/>
        </w:rPr>
        <w:t xml:space="preserve">If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4F0235">
        <w:rPr>
          <w:sz w:val="24"/>
          <w:szCs w:val="24"/>
        </w:rPr>
        <w:t xml:space="preserve">is a continuous function and </w:t>
      </w:r>
      <m:oMath>
        <m:r>
          <m:rPr>
            <m:sty m:val="bi"/>
          </m:rPr>
          <w:rPr>
            <w:rFonts w:ascii="Cambria Math" w:hAnsi="Cambria Math"/>
          </w:rPr>
          <m:t>a&lt;b</m:t>
        </m:r>
      </m:oMath>
      <w:r w:rsidRPr="004F0235">
        <w:rPr>
          <w:sz w:val="24"/>
          <w:szCs w:val="24"/>
        </w:rPr>
        <w:t xml:space="preserve"> and there is a value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n</m:t>
        </m:r>
      </m:oMath>
      <w:r w:rsidRPr="004F0235">
        <w:rPr>
          <w:sz w:val="24"/>
          <w:szCs w:val="24"/>
        </w:rPr>
        <w:t xml:space="preserve"> such that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n</m:t>
        </m:r>
      </m:oMath>
      <w:r w:rsidRPr="004F0235">
        <w:rPr>
          <w:sz w:val="24"/>
          <w:szCs w:val="24"/>
        </w:rPr>
        <w:t xml:space="preserve"> is between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</m:oMath>
      <w:r w:rsidRPr="004F0235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, </m:t>
        </m:r>
      </m:oMath>
      <w:r>
        <w:rPr>
          <w:sz w:val="24"/>
          <w:szCs w:val="24"/>
        </w:rPr>
        <w:t>then there is a number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c</m:t>
        </m:r>
      </m:oMath>
      <w:r>
        <w:rPr>
          <w:sz w:val="24"/>
          <w:szCs w:val="24"/>
        </w:rPr>
        <w:t xml:space="preserve">, </w:t>
      </w:r>
      <w:r w:rsidRPr="004F0235">
        <w:rPr>
          <w:sz w:val="24"/>
          <w:szCs w:val="24"/>
        </w:rPr>
        <w:t xml:space="preserve">such that </w:t>
      </w:r>
      <m:oMath>
        <m:r>
          <m:rPr>
            <m:sty m:val="bi"/>
          </m:rPr>
          <w:rPr>
            <w:rFonts w:ascii="Cambria Math" w:hAnsi="Cambria Math"/>
          </w:rPr>
          <m:t>a&lt;c&lt;b</m:t>
        </m:r>
      </m:oMath>
      <w:r w:rsidRPr="004F0235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  <m:r>
          <m:rPr>
            <m:sty m:val="bi"/>
          </m:rPr>
          <w:rPr>
            <w:rFonts w:ascii="Cambria Math" w:hAnsi="Cambria Math"/>
          </w:rPr>
          <m:t>=n</m:t>
        </m:r>
      </m:oMath>
    </w:p>
    <w:p w14:paraId="5D9E3D44" w14:textId="77777777" w:rsidR="004F0235" w:rsidRDefault="004F0235" w:rsidP="004F0235">
      <w:pPr>
        <w:spacing w:line="240" w:lineRule="auto"/>
        <w:rPr>
          <w:color w:val="4F81BD" w:themeColor="accent1"/>
          <w:sz w:val="24"/>
          <w:szCs w:val="24"/>
        </w:rPr>
      </w:pPr>
      <w:r w:rsidRPr="004F0235">
        <w:rPr>
          <w:b/>
          <w:color w:val="4F81BD" w:themeColor="accent1"/>
          <w:sz w:val="24"/>
          <w:szCs w:val="24"/>
        </w:rPr>
        <w:t>The Location Principle</w:t>
      </w:r>
      <w:r w:rsidRPr="004F0235">
        <w:rPr>
          <w:color w:val="4F81BD" w:themeColor="accent1"/>
          <w:sz w:val="24"/>
          <w:szCs w:val="24"/>
        </w:rPr>
        <w:t xml:space="preserve"> </w:t>
      </w:r>
    </w:p>
    <w:p w14:paraId="1AA1460D" w14:textId="77777777" w:rsidR="004F0235" w:rsidRDefault="004F0235" w:rsidP="004F0235">
      <w:pPr>
        <w:spacing w:line="240" w:lineRule="auto"/>
        <w:rPr>
          <w:b/>
        </w:rPr>
      </w:pPr>
      <w:r w:rsidRPr="004F0235">
        <w:rPr>
          <w:sz w:val="24"/>
          <w:szCs w:val="24"/>
        </w:rPr>
        <w:t xml:space="preserve">If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4F0235">
        <w:rPr>
          <w:sz w:val="24"/>
          <w:szCs w:val="24"/>
        </w:rPr>
        <w:t xml:space="preserve"> is a continuous function and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</m:oMath>
      <w:r w:rsidRPr="004F0235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Pr="004F0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opposite signs, then there </w:t>
      </w:r>
      <w:r w:rsidRPr="004F0235">
        <w:rPr>
          <w:sz w:val="24"/>
          <w:szCs w:val="24"/>
        </w:rPr>
        <w:t xml:space="preserve">exists at least one value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c</m:t>
        </m:r>
      </m:oMath>
      <w:r w:rsidRPr="004F0235">
        <w:rPr>
          <w:sz w:val="24"/>
          <w:szCs w:val="24"/>
        </w:rPr>
        <w:t xml:space="preserve">, such that </w:t>
      </w:r>
      <m:oMath>
        <m:r>
          <m:rPr>
            <m:sty m:val="bi"/>
          </m:rPr>
          <w:rPr>
            <w:rFonts w:ascii="Cambria Math" w:hAnsi="Cambria Math"/>
          </w:rPr>
          <m:t>a&lt;c&lt;b</m:t>
        </m:r>
      </m:oMath>
      <w:r w:rsidRPr="004F0235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  <m:r>
          <m:rPr>
            <m:sty m:val="bi"/>
          </m:rPr>
          <w:rPr>
            <w:rFonts w:ascii="Cambria Math" w:hAnsi="Cambria Math"/>
          </w:rPr>
          <m:t>=0</m:t>
        </m:r>
      </m:oMath>
      <w:r w:rsidRPr="004F0235">
        <w:rPr>
          <w:sz w:val="24"/>
          <w:szCs w:val="24"/>
        </w:rPr>
        <w:t xml:space="preserve">. That is, there is a zero between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4F0235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b.</m:t>
        </m:r>
      </m:oMath>
    </w:p>
    <w:p w14:paraId="38092D3A" w14:textId="77777777" w:rsidR="004F0235" w:rsidRPr="00CB469D" w:rsidRDefault="004F0235" w:rsidP="0008473D">
      <w:pPr>
        <w:spacing w:line="240" w:lineRule="auto"/>
        <w:rPr>
          <w:b/>
          <w:lang w:eastAsia="en-US"/>
        </w:rPr>
      </w:pPr>
      <w:r w:rsidRPr="009255CD">
        <w:rPr>
          <w:b/>
          <w:color w:val="4F81BD" w:themeColor="accent1"/>
          <w:lang w:eastAsia="en-US"/>
        </w:rPr>
        <w:t>Sample Problem 2</w:t>
      </w:r>
      <w:r w:rsidRPr="00193230">
        <w:rPr>
          <w:color w:val="4F81BD" w:themeColor="accent1"/>
          <w:lang w:eastAsia="en-US"/>
        </w:rPr>
        <w:t>:</w:t>
      </w:r>
      <w:r w:rsidRPr="007C4A53">
        <w:rPr>
          <w:lang w:eastAsia="en-US"/>
        </w:rPr>
        <w:t xml:space="preserve"> </w:t>
      </w:r>
      <w:r w:rsidR="0008473D">
        <w:rPr>
          <w:b/>
          <w:lang w:eastAsia="en-US"/>
        </w:rPr>
        <w:t>Determi</w:t>
      </w:r>
      <w:r w:rsidR="0008473D" w:rsidRPr="0008473D">
        <w:rPr>
          <w:b/>
          <w:lang w:eastAsia="en-US"/>
        </w:rPr>
        <w:t>n</w:t>
      </w:r>
      <w:r w:rsidR="0008473D">
        <w:rPr>
          <w:b/>
          <w:lang w:eastAsia="en-US"/>
        </w:rPr>
        <w:t>e between which consecutive integers the real zeros o</w:t>
      </w:r>
      <w:r w:rsidR="0008473D" w:rsidRPr="0008473D">
        <w:rPr>
          <w:b/>
          <w:lang w:eastAsia="en-US"/>
        </w:rPr>
        <w:t xml:space="preserve">f </w:t>
      </w:r>
      <w:r w:rsidR="0008473D">
        <w:rPr>
          <w:b/>
          <w:lang w:eastAsia="en-US"/>
        </w:rPr>
        <w:t>func</w:t>
      </w:r>
      <w:r w:rsidR="0008473D" w:rsidRPr="0008473D">
        <w:rPr>
          <w:b/>
          <w:lang w:eastAsia="en-US"/>
        </w:rPr>
        <w:t>t</w:t>
      </w:r>
      <w:r w:rsidR="0008473D">
        <w:rPr>
          <w:b/>
          <w:lang w:eastAsia="en-US"/>
        </w:rPr>
        <w:t>ion are located on the given interval</w:t>
      </w:r>
      <w:r w:rsidR="0008473D" w:rsidRPr="0008473D"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320"/>
        <w:gridCol w:w="6210"/>
      </w:tblGrid>
      <w:tr w:rsidR="004F0235" w:rsidRPr="00983BE3" w14:paraId="193DF899" w14:textId="77777777" w:rsidTr="0008473D">
        <w:trPr>
          <w:trHeight w:val="3957"/>
        </w:trPr>
        <w:tc>
          <w:tcPr>
            <w:tcW w:w="558" w:type="dxa"/>
          </w:tcPr>
          <w:p w14:paraId="5318CF01" w14:textId="77777777" w:rsidR="004F0235" w:rsidRPr="00943DD6" w:rsidRDefault="004F0235" w:rsidP="0055679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320" w:type="dxa"/>
          </w:tcPr>
          <w:p w14:paraId="79CA3765" w14:textId="77777777" w:rsidR="004F0235" w:rsidRDefault="004F0235" w:rsidP="0055679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-4              [0,6] 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5DBC1C52" w14:textId="77777777" w:rsidR="004F0235" w:rsidRDefault="004F0235" w:rsidP="0055679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4974EBB" w14:textId="77777777" w:rsidR="004F0235" w:rsidRPr="001C7B8E" w:rsidRDefault="00FA1632" w:rsidP="0055679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8A10715" wp14:editId="749982AC">
                  <wp:extent cx="2504661" cy="223431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-6x+5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223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14:paraId="0BB426B7" w14:textId="77777777" w:rsidR="00C70CC3" w:rsidRPr="00983BE3" w:rsidRDefault="00C70CC3" w:rsidP="00D4745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7976CF4F" w14:textId="77777777" w:rsidR="00A74BD0" w:rsidRPr="00CB469D" w:rsidRDefault="00A74BD0" w:rsidP="004F0235">
      <w:pPr>
        <w:spacing w:line="240" w:lineRule="auto"/>
        <w:rPr>
          <w:b/>
          <w:color w:val="4F81BD" w:themeColor="accent1"/>
        </w:rPr>
      </w:pPr>
      <w:r w:rsidRPr="00CB469D">
        <w:rPr>
          <w:b/>
          <w:color w:val="4F81BD" w:themeColor="accent1"/>
        </w:rPr>
        <w:lastRenderedPageBreak/>
        <w:t>End Behavior</w:t>
      </w:r>
    </w:p>
    <w:p w14:paraId="5DFBFFB6" w14:textId="77777777" w:rsidR="00D37C3A" w:rsidRDefault="00207D45" w:rsidP="00207D45">
      <w:pPr>
        <w:spacing w:line="240" w:lineRule="auto"/>
      </w:pPr>
      <w:r w:rsidRPr="00CB469D">
        <w:t xml:space="preserve">The end behavior of a function describes what the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A74BD0" w:rsidRPr="00CB469D">
        <w:t xml:space="preserve"> </w:t>
      </w:r>
      <w:r w:rsidRPr="00CB469D">
        <w:t xml:space="preserve">-values do as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CB469D">
        <w:t xml:space="preserve"> becomes greater and greater. </w:t>
      </w:r>
    </w:p>
    <w:p w14:paraId="278DC641" w14:textId="77777777" w:rsidR="00D37C3A" w:rsidRDefault="00207D45" w:rsidP="00207D45">
      <w:pPr>
        <w:spacing w:line="240" w:lineRule="auto"/>
      </w:pPr>
      <w:r w:rsidRPr="00CB469D">
        <w:t xml:space="preserve">When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B469D">
        <w:t xml:space="preserve"> becomes greater and greater, we say that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B469D">
        <w:t xml:space="preserve"> approaches infinity, and we </w:t>
      </w:r>
      <w:r w:rsidR="00CB469D" w:rsidRPr="00CB469D">
        <w:t>write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x→+∞</m:t>
        </m:r>
      </m:oMath>
      <w:r w:rsidR="00D37C3A">
        <w:t xml:space="preserve">. </w:t>
      </w:r>
    </w:p>
    <w:p w14:paraId="04FB7CFD" w14:textId="77777777" w:rsidR="00A74BD0" w:rsidRPr="00CB469D" w:rsidRDefault="00D37C3A" w:rsidP="00207D45">
      <w:pPr>
        <w:spacing w:line="240" w:lineRule="auto"/>
      </w:pPr>
      <w:r>
        <w:t>W</w:t>
      </w:r>
      <w:r w:rsidR="00207D45" w:rsidRPr="00CB469D">
        <w:t>hen</w:t>
      </w:r>
      <m:oMath>
        <m:r>
          <m:rPr>
            <m:sty m:val="bi"/>
          </m:rPr>
          <w:rPr>
            <w:rFonts w:ascii="Cambria Math" w:hAnsi="Cambria Math"/>
          </w:rPr>
          <m:t xml:space="preserve"> x</m:t>
        </m:r>
      </m:oMath>
      <w:r w:rsidR="00207D45" w:rsidRPr="00CB469D">
        <w:t xml:space="preserve"> becomes more and more negative, we say that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207D45" w:rsidRPr="00CB469D">
        <w:t xml:space="preserve"> approaches negative infinity, and we </w:t>
      </w:r>
      <w:r w:rsidR="00CB469D" w:rsidRPr="00CB469D">
        <w:t>write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x→-∞</m:t>
        </m:r>
      </m:oMath>
      <w:r w:rsidR="00207D45" w:rsidRPr="00CB469D">
        <w:t xml:space="preserve">. </w:t>
      </w:r>
    </w:p>
    <w:p w14:paraId="3EF6B36D" w14:textId="77777777" w:rsidR="00091ACD" w:rsidRPr="00CB469D" w:rsidRDefault="00207D45" w:rsidP="00207D45">
      <w:pPr>
        <w:spacing w:line="240" w:lineRule="auto"/>
      </w:pPr>
      <w:r w:rsidRPr="00CB469D">
        <w:t xml:space="preserve">The same notation can also be used with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CB469D">
        <w:t xml:space="preserve"> or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CB469D">
        <w:t xml:space="preserve"> and with real numbers instead of infinity.</w:t>
      </w:r>
    </w:p>
    <w:p w14:paraId="194E3B4F" w14:textId="77777777" w:rsidR="00A74BD0" w:rsidRPr="00CB469D" w:rsidRDefault="00A74BD0" w:rsidP="00207D45">
      <w:pPr>
        <w:spacing w:line="240" w:lineRule="auto"/>
      </w:pPr>
      <w:r w:rsidRPr="00CB469D">
        <w:t>Left</w:t>
      </w:r>
      <w:r w:rsidR="00CB469D" w:rsidRPr="00CB469D">
        <w:t xml:space="preserve"> </w:t>
      </w:r>
      <w:r w:rsidRPr="00CB469D">
        <w:t>-</w:t>
      </w:r>
      <w:r w:rsidR="00CB469D" w:rsidRPr="00CB469D">
        <w:t xml:space="preserve"> </w:t>
      </w:r>
      <w:r w:rsidRPr="00CB469D">
        <w:t xml:space="preserve">End Behavior (as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CB469D" w:rsidRPr="00CB469D">
        <w:t xml:space="preserve"> </w:t>
      </w:r>
      <w:r w:rsidRPr="00CB469D">
        <w:t>becomes more and more negative):</w:t>
      </w:r>
      <m:oMath>
        <m:r>
          <m:rPr>
            <m:sty m:val="bi"/>
          </m:rPr>
          <w:rPr>
            <w:rFonts w:ascii="Cambria Math" w:hAnsi="Cambria Math" w:cstheme="minorHAnsi"/>
            <w:color w:val="000000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→-∞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69460FF3" w14:textId="77777777" w:rsidR="00CB469D" w:rsidRPr="00CB469D" w:rsidRDefault="00CB469D" w:rsidP="00CB469D">
      <w:pPr>
        <w:spacing w:line="240" w:lineRule="auto"/>
      </w:pPr>
      <w:r w:rsidRPr="00CB469D">
        <w:rPr>
          <w:rFonts w:hint="eastAsia"/>
        </w:rPr>
        <w:t>Right</w:t>
      </w:r>
      <w:r w:rsidRPr="00CB469D">
        <w:t xml:space="preserve"> </w:t>
      </w:r>
      <w:r w:rsidRPr="00CB469D">
        <w:rPr>
          <w:rFonts w:hint="eastAsia"/>
        </w:rPr>
        <w:t>-</w:t>
      </w:r>
      <w:r w:rsidRPr="00CB469D">
        <w:t xml:space="preserve"> </w:t>
      </w:r>
      <w:r w:rsidRPr="00CB469D">
        <w:rPr>
          <w:rFonts w:hint="eastAsia"/>
        </w:rPr>
        <w:t xml:space="preserve">End Behavior (as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B469D">
        <w:rPr>
          <w:rFonts w:hint="eastAsia"/>
        </w:rPr>
        <w:t xml:space="preserve"> becomes more and more positive):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→+∞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3FDEDDB4" w14:textId="77777777" w:rsidR="00CB469D" w:rsidRDefault="00CB469D" w:rsidP="00CB469D">
      <w:pPr>
        <w:spacing w:line="240" w:lineRule="auto"/>
      </w:pPr>
      <w:r w:rsidRPr="00CB469D">
        <w:t xml:space="preserve">The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CB469D">
        <w:t xml:space="preserve"> values may approach negative infinity, positive infinity, or a specific value.</w:t>
      </w:r>
    </w:p>
    <w:p w14:paraId="63EC28F7" w14:textId="77777777" w:rsidR="00C13E24" w:rsidRPr="00CB469D" w:rsidRDefault="002337AE" w:rsidP="008E350A">
      <w:pPr>
        <w:spacing w:line="240" w:lineRule="auto"/>
        <w:rPr>
          <w:b/>
          <w:lang w:eastAsia="en-US"/>
        </w:rPr>
      </w:pPr>
      <w:r>
        <w:rPr>
          <w:b/>
          <w:color w:val="4F81BD" w:themeColor="accent1"/>
          <w:lang w:eastAsia="en-US"/>
        </w:rPr>
        <w:t>Sample Problem 3</w:t>
      </w:r>
      <w:r w:rsidR="008E350A" w:rsidRPr="00193230">
        <w:rPr>
          <w:color w:val="4F81BD" w:themeColor="accent1"/>
          <w:lang w:eastAsia="en-US"/>
        </w:rPr>
        <w:t>:</w:t>
      </w:r>
      <w:r w:rsidR="008E350A" w:rsidRPr="007C4A53">
        <w:rPr>
          <w:lang w:eastAsia="en-US"/>
        </w:rPr>
        <w:t xml:space="preserve"> </w:t>
      </w:r>
      <w:r w:rsidR="00CB469D" w:rsidRPr="00CB469D">
        <w:rPr>
          <w:b/>
          <w:lang w:eastAsia="en-US"/>
        </w:rPr>
        <w:t>Use the graph of each function to describe its end behavior. Support the conjecture numerically</w:t>
      </w:r>
      <w:r w:rsidR="00C70CC3"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320"/>
        <w:gridCol w:w="6210"/>
      </w:tblGrid>
      <w:tr w:rsidR="00EB61E0" w:rsidRPr="00983BE3" w14:paraId="32926436" w14:textId="77777777" w:rsidTr="0008473D">
        <w:trPr>
          <w:trHeight w:val="4048"/>
        </w:trPr>
        <w:tc>
          <w:tcPr>
            <w:tcW w:w="558" w:type="dxa"/>
          </w:tcPr>
          <w:p w14:paraId="75EC7F1E" w14:textId="77777777" w:rsidR="00EB61E0" w:rsidRPr="00943DD6" w:rsidRDefault="00EB61E0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320" w:type="dxa"/>
          </w:tcPr>
          <w:p w14:paraId="0CD5979D" w14:textId="77777777" w:rsidR="00EB61E0" w:rsidRDefault="00EB61E0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+6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x-1    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7926234B" w14:textId="77777777" w:rsidR="00B10CB7" w:rsidRDefault="00B10CB7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4724FC77" w14:textId="77777777" w:rsidR="00EB61E0" w:rsidRPr="001C7B8E" w:rsidRDefault="000D1D9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036FCB7" wp14:editId="1889D89E">
                  <wp:extent cx="2369489" cy="2170877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xxx+6x-1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290" cy="21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14:paraId="70F643C2" w14:textId="77777777" w:rsidR="00EB61E0" w:rsidRPr="00983BE3" w:rsidRDefault="00EB61E0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  <w:tr w:rsidR="00B50311" w:rsidRPr="00983BE3" w14:paraId="1EE30D88" w14:textId="77777777" w:rsidTr="0008473D">
        <w:trPr>
          <w:trHeight w:val="3870"/>
        </w:trPr>
        <w:tc>
          <w:tcPr>
            <w:tcW w:w="558" w:type="dxa"/>
          </w:tcPr>
          <w:p w14:paraId="351B3379" w14:textId="77777777" w:rsidR="00B50311" w:rsidRPr="00943DD6" w:rsidRDefault="00B50311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4320" w:type="dxa"/>
          </w:tcPr>
          <w:p w14:paraId="6F928A36" w14:textId="77777777" w:rsidR="00B50311" w:rsidRPr="0008473D" w:rsidRDefault="00351EC5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4x-5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4-x</m:t>
                    </m:r>
                  </m:den>
                </m:f>
              </m:oMath>
            </m:oMathPara>
          </w:p>
          <w:p w14:paraId="63CD30FA" w14:textId="77777777" w:rsidR="00B50311" w:rsidRPr="001C7B8E" w:rsidRDefault="00351EC5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B47DA98" wp14:editId="0E99F813">
                  <wp:extent cx="2369489" cy="2170877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yy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508" cy="217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14:paraId="51DCCE4C" w14:textId="77777777" w:rsidR="00B50311" w:rsidRPr="00351EC5" w:rsidRDefault="00B50311" w:rsidP="00B50311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</w:tr>
    </w:tbl>
    <w:p w14:paraId="078ADEAB" w14:textId="77777777" w:rsidR="00B10CB7" w:rsidRDefault="00B10CB7" w:rsidP="00B10CB7">
      <w:pPr>
        <w:spacing w:line="240" w:lineRule="auto"/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  <w:lastRenderedPageBreak/>
        <w:t xml:space="preserve">Increasing, </w:t>
      </w:r>
      <w:r w:rsidRPr="00B10CB7"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  <w:t>Decreasing</w:t>
      </w:r>
      <w:r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  <w:t xml:space="preserve">, and Constant </w:t>
      </w:r>
      <w:r w:rsidRPr="00B10CB7"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  <w:t xml:space="preserve">Functions </w:t>
      </w:r>
    </w:p>
    <w:p w14:paraId="758D0BCD" w14:textId="77777777" w:rsidR="00A74BD0" w:rsidRPr="00B10CB7" w:rsidRDefault="00A74BD0" w:rsidP="00B10CB7">
      <w:pPr>
        <w:spacing w:line="240" w:lineRule="auto"/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is increasing on an interval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 i</w:t>
      </w:r>
      <w:r>
        <w:rPr>
          <w:rFonts w:ascii="Calibri" w:eastAsia="Times New Roman" w:hAnsi="Calibri" w:cs="Calibri"/>
          <w:noProof/>
        </w:rPr>
        <w:t xml:space="preserve">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 xml:space="preserve">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Pr="00A74BD0">
        <w:rPr>
          <w:rFonts w:ascii="Calibri" w:eastAsia="Times New Roman" w:hAnsi="Calibri" w:cs="Calibri"/>
          <w:noProof/>
        </w:rPr>
        <w:t xml:space="preserve"> , whenever </w:t>
      </w:r>
      <m:oMath>
        <m:r>
          <m:rPr>
            <m:sty m:val="bi"/>
          </m:rPr>
          <w:rPr>
            <w:rFonts w:ascii="Cambria Math" w:hAnsi="Cambria Math"/>
          </w:rPr>
          <m:t>a&lt;b</m:t>
        </m:r>
      </m:oMath>
      <w:r w:rsidR="00D37C3A"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>.</w:t>
      </w:r>
    </w:p>
    <w:p w14:paraId="3F0AB4D4" w14:textId="77777777" w:rsidR="00A74BD0" w:rsidRPr="00A74BD0" w:rsidRDefault="00A74BD0" w:rsidP="00A74BD0">
      <w:pPr>
        <w:jc w:val="both"/>
        <w:rPr>
          <w:rFonts w:ascii="Calibri" w:eastAsia="Times New Roman" w:hAnsi="Calibri" w:cs="Calibri"/>
          <w:noProof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is decreasing on an interval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 i</w:t>
      </w:r>
      <w:r>
        <w:rPr>
          <w:rFonts w:ascii="Calibri" w:eastAsia="Times New Roman" w:hAnsi="Calibri" w:cs="Calibri"/>
          <w:noProof/>
        </w:rPr>
        <w:t xml:space="preserve">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D37C3A" w:rsidRPr="00A74BD0"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 xml:space="preserve">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&gt;f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="00D37C3A" w:rsidRPr="00A74BD0"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 xml:space="preserve"> whenever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a</m:t>
        </m:r>
        <m:r>
          <m:rPr>
            <m:sty m:val="bi"/>
          </m:rPr>
          <w:rPr>
            <w:rFonts w:ascii="Cambria Math" w:hAnsi="Cambria Math"/>
          </w:rPr>
          <m:t>&lt;b</m:t>
        </m:r>
      </m:oMath>
      <w:r w:rsidR="00D37C3A"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>.</w:t>
      </w:r>
    </w:p>
    <w:p w14:paraId="18C7FE83" w14:textId="77777777" w:rsidR="00065CB2" w:rsidRDefault="00A74BD0" w:rsidP="00A74BD0">
      <w:pPr>
        <w:jc w:val="both"/>
        <w:rPr>
          <w:rFonts w:ascii="Calibri" w:eastAsia="Times New Roman" w:hAnsi="Calibri" w:cs="Calibri"/>
          <w:noProof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remains constant on an inte</w:t>
      </w:r>
      <w:r>
        <w:rPr>
          <w:rFonts w:ascii="Calibri" w:eastAsia="Times New Roman" w:hAnsi="Calibri" w:cs="Calibri"/>
          <w:noProof/>
        </w:rPr>
        <w:t xml:space="preserve">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>
        <w:rPr>
          <w:rFonts w:ascii="Calibri" w:eastAsia="Times New Roman" w:hAnsi="Calibri" w:cs="Calibri"/>
          <w:noProof/>
        </w:rPr>
        <w:t xml:space="preserve"> if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A74BD0"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A74BD0">
        <w:rPr>
          <w:rFonts w:ascii="Calibri" w:eastAsia="Times New Roman" w:hAnsi="Calibri" w:cs="Calibri"/>
          <w:noProof/>
        </w:rPr>
        <w:t xml:space="preserve"> 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="00D37C3A" w:rsidRPr="00A74BD0"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 xml:space="preserve">whenever </w:t>
      </w:r>
      <m:oMath>
        <m:r>
          <m:rPr>
            <m:sty m:val="bi"/>
          </m:rPr>
          <w:rPr>
            <w:rFonts w:ascii="Cambria Math" w:hAnsi="Cambria Math"/>
          </w:rPr>
          <m:t>a&lt;b</m:t>
        </m:r>
      </m:oMath>
      <w:r w:rsidR="00D37C3A">
        <w:rPr>
          <w:rFonts w:ascii="Calibri" w:eastAsia="Times New Roman" w:hAnsi="Calibri" w:cs="Calibri"/>
          <w:noProof/>
        </w:rPr>
        <w:t xml:space="preserve">  </w:t>
      </w:r>
      <w:r w:rsidRPr="00A74BD0">
        <w:rPr>
          <w:rFonts w:ascii="Calibri" w:eastAsia="Times New Roman" w:hAnsi="Calibri" w:cs="Calibri"/>
          <w:noProof/>
        </w:rPr>
        <w:t>.</w:t>
      </w:r>
    </w:p>
    <w:p w14:paraId="4B7BA4BB" w14:textId="77777777" w:rsidR="005A5D7A" w:rsidRPr="00A74BD0" w:rsidRDefault="005A5D7A" w:rsidP="005A5D7A">
      <w:pPr>
        <w:jc w:val="both"/>
        <w:rPr>
          <w:rFonts w:ascii="Calibri" w:eastAsia="Times New Roman" w:hAnsi="Calibri" w:cs="Calibri"/>
          <w:noProof/>
        </w:rPr>
      </w:pPr>
      <w:r w:rsidRPr="005A5D7A">
        <w:rPr>
          <w:rFonts w:ascii="Calibri" w:eastAsia="Times New Roman" w:hAnsi="Calibri" w:cs="Calibri"/>
          <w:noProof/>
        </w:rPr>
        <w:t>Points in the domain of a function where the function changes from</w:t>
      </w:r>
      <w:r>
        <w:rPr>
          <w:rFonts w:ascii="Calibri" w:eastAsia="Times New Roman" w:hAnsi="Calibri" w:cs="Calibri"/>
          <w:noProof/>
        </w:rPr>
        <w:t xml:space="preserve"> </w:t>
      </w:r>
      <w:r w:rsidRPr="005A5D7A">
        <w:rPr>
          <w:rFonts w:ascii="Calibri" w:eastAsia="Times New Roman" w:hAnsi="Calibri" w:cs="Calibri"/>
          <w:noProof/>
        </w:rPr>
        <w:t xml:space="preserve">increasing to decreasing </w:t>
      </w:r>
      <w:r w:rsidR="004F0235">
        <w:rPr>
          <w:rFonts w:ascii="Calibri" w:eastAsia="Times New Roman" w:hAnsi="Calibri" w:cs="Calibri"/>
          <w:noProof/>
        </w:rPr>
        <w:t xml:space="preserve">or </w:t>
      </w:r>
      <w:r w:rsidR="004F0235" w:rsidRPr="005A5D7A">
        <w:rPr>
          <w:rFonts w:ascii="Calibri" w:eastAsia="Times New Roman" w:hAnsi="Calibri" w:cs="Calibri"/>
          <w:noProof/>
        </w:rPr>
        <w:t>from</w:t>
      </w:r>
      <w:r w:rsidR="004F0235">
        <w:rPr>
          <w:rFonts w:ascii="Calibri" w:eastAsia="Times New Roman" w:hAnsi="Calibri" w:cs="Calibri"/>
          <w:noProof/>
        </w:rPr>
        <w:t xml:space="preserve"> </w:t>
      </w:r>
      <w:r w:rsidR="004F0235" w:rsidRPr="005A5D7A">
        <w:rPr>
          <w:rFonts w:ascii="Calibri" w:eastAsia="Times New Roman" w:hAnsi="Calibri" w:cs="Calibri"/>
          <w:noProof/>
        </w:rPr>
        <w:t xml:space="preserve">decreasing to increasing </w:t>
      </w:r>
      <w:r w:rsidRPr="005A5D7A">
        <w:rPr>
          <w:rFonts w:ascii="Calibri" w:eastAsia="Times New Roman" w:hAnsi="Calibri" w:cs="Calibri"/>
          <w:noProof/>
        </w:rPr>
        <w:t xml:space="preserve">are called </w:t>
      </w:r>
      <w:r w:rsidRPr="005A5D7A">
        <w:rPr>
          <w:rFonts w:ascii="Calibri" w:eastAsia="Times New Roman" w:hAnsi="Calibri" w:cs="Calibri"/>
          <w:b/>
          <w:noProof/>
        </w:rPr>
        <w:t>critical points</w:t>
      </w:r>
      <w:r>
        <w:rPr>
          <w:rFonts w:ascii="Calibri" w:eastAsia="Times New Roman" w:hAnsi="Calibri" w:cs="Calibri"/>
          <w:b/>
          <w:noProof/>
        </w:rPr>
        <w:t>.</w:t>
      </w:r>
    </w:p>
    <w:p w14:paraId="616B7C2A" w14:textId="77777777" w:rsidR="00086426" w:rsidRPr="002C4815" w:rsidRDefault="002337AE" w:rsidP="0030479E">
      <w:pPr>
        <w:spacing w:line="240" w:lineRule="auto"/>
        <w:rPr>
          <w:b/>
          <w:lang w:eastAsia="en-US"/>
        </w:rPr>
      </w:pPr>
      <w:r>
        <w:rPr>
          <w:b/>
          <w:color w:val="4F81BD" w:themeColor="accent1"/>
        </w:rPr>
        <w:t>Sample Problem 4</w:t>
      </w:r>
      <w:r w:rsidR="00086426" w:rsidRPr="00086426">
        <w:rPr>
          <w:color w:val="4F81BD" w:themeColor="accent1"/>
        </w:rPr>
        <w:t>:</w:t>
      </w:r>
      <w:r w:rsidR="00086426">
        <w:t xml:space="preserve"> </w:t>
      </w:r>
      <w:r w:rsidR="0030479E" w:rsidRPr="0030479E">
        <w:rPr>
          <w:b/>
          <w:lang w:eastAsia="en-US"/>
        </w:rPr>
        <w:t>Determine the inter</w:t>
      </w:r>
      <w:r w:rsidR="0030479E">
        <w:rPr>
          <w:b/>
          <w:lang w:eastAsia="en-US"/>
        </w:rPr>
        <w:t xml:space="preserve">val(s) on which the function is </w:t>
      </w:r>
      <w:r w:rsidR="0030479E" w:rsidRPr="0030479E">
        <w:rPr>
          <w:b/>
          <w:lang w:eastAsia="en-US"/>
        </w:rPr>
        <w:t>increasing and the interval(s) on which the function is decreasing.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760"/>
      </w:tblGrid>
      <w:tr w:rsidR="0030479E" w:rsidRPr="00983BE3" w14:paraId="47A09815" w14:textId="77777777" w:rsidTr="00995F43">
        <w:trPr>
          <w:trHeight w:val="3870"/>
        </w:trPr>
        <w:tc>
          <w:tcPr>
            <w:tcW w:w="558" w:type="dxa"/>
          </w:tcPr>
          <w:p w14:paraId="7387361D" w14:textId="77777777" w:rsidR="0030479E" w:rsidRPr="00943DD6" w:rsidRDefault="00163A8B" w:rsidP="00073F7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a</w:t>
            </w:r>
            <w:r w:rsidR="0030479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770" w:type="dxa"/>
          </w:tcPr>
          <w:p w14:paraId="2533F517" w14:textId="77777777" w:rsidR="0030479E" w:rsidRPr="0008473D" w:rsidRDefault="0030479E" w:rsidP="00073F7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x+2   </m:t>
                </m:r>
              </m:oMath>
            </m:oMathPara>
          </w:p>
          <w:p w14:paraId="554E4540" w14:textId="77777777" w:rsidR="0030479E" w:rsidRPr="00995F43" w:rsidRDefault="0008473D" w:rsidP="00995F43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CEB84F" wp14:editId="6C818C82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158115</wp:posOffset>
                      </wp:positionV>
                      <wp:extent cx="226060" cy="819150"/>
                      <wp:effectExtent l="0" t="38100" r="59690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06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052E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49.85pt;margin-top:12.45pt;width:17.8pt;height:64.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" strokecolor="#002060" strokeweight="1.5pt">
                      <v:stroke startarrow="classic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F840F3" wp14:editId="0EE08F82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49530</wp:posOffset>
                      </wp:positionV>
                      <wp:extent cx="328930" cy="1221105"/>
                      <wp:effectExtent l="0" t="0" r="71120" b="5524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893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DBC54" id="Straight Arrow Connector 30" o:spid="_x0000_s1026" type="#_x0000_t32" style="position:absolute;margin-left:71.85pt;margin-top:3.9pt;width:25.9pt;height:96.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" strokecolor="#00b050" strokeweight="1.5pt">
                      <v:stroke startarrow="classic"/>
                    </v:shape>
                  </w:pict>
                </mc:Fallback>
              </mc:AlternateContent>
            </w:r>
            <w:r w:rsidR="00921A33"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57EE30E9" wp14:editId="67D74DCF">
                  <wp:extent cx="2429635" cy="2226365"/>
                  <wp:effectExtent l="0" t="0" r="8890" b="254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xx-3x+2.em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400" cy="223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36C3968C" w14:textId="77777777" w:rsidR="0030479E" w:rsidRPr="00983BE3" w:rsidRDefault="0030479E" w:rsidP="00073F7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8733ABA" w14:textId="77777777" w:rsidR="0030479E" w:rsidRPr="00983BE3" w:rsidRDefault="0030479E" w:rsidP="00073F7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  <w:tr w:rsidR="00163A8B" w:rsidRPr="00983BE3" w14:paraId="52D30BB2" w14:textId="77777777" w:rsidTr="00995F43">
        <w:trPr>
          <w:trHeight w:val="4230"/>
        </w:trPr>
        <w:tc>
          <w:tcPr>
            <w:tcW w:w="558" w:type="dxa"/>
          </w:tcPr>
          <w:p w14:paraId="76F74567" w14:textId="77777777" w:rsidR="00163A8B" w:rsidRPr="00943DD6" w:rsidRDefault="00163A8B" w:rsidP="00073F7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4770" w:type="dxa"/>
          </w:tcPr>
          <w:p w14:paraId="072E7037" w14:textId="77777777" w:rsidR="00163A8B" w:rsidRDefault="00163A8B" w:rsidP="00073F7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-10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x+2    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1B93A1C2" w14:textId="77777777" w:rsidR="00163A8B" w:rsidRDefault="00163A8B" w:rsidP="00073F7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9B156A9" w14:textId="77777777" w:rsidR="00163A8B" w:rsidRPr="001C7B8E" w:rsidRDefault="0008473D" w:rsidP="00073F7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D0DF02" wp14:editId="6D081D46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847090</wp:posOffset>
                      </wp:positionV>
                      <wp:extent cx="58420" cy="819150"/>
                      <wp:effectExtent l="19050" t="38100" r="5588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2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2608F" id="Straight Arrow Connector 4" o:spid="_x0000_s1026" type="#_x0000_t32" style="position:absolute;margin-left:124pt;margin-top:66.7pt;width:4.6pt;height:64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" strokecolor="#002060" strokeweight="1.5pt">
                      <v:stroke startarrow="classic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58068E" wp14:editId="2B0066CE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483235</wp:posOffset>
                      </wp:positionV>
                      <wp:extent cx="160655" cy="1184910"/>
                      <wp:effectExtent l="0" t="0" r="67945" b="5334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0655" cy="1184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9F714" id="Straight Arrow Connector 8" o:spid="_x0000_s1026" type="#_x0000_t32" style="position:absolute;margin-left:98pt;margin-top:38.05pt;width:12.65pt;height:93.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" strokecolor="#00b050" strokeweight="1.5pt">
                      <v:stroke startarrow="classic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74B1FF" wp14:editId="1CDD5037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716280</wp:posOffset>
                      </wp:positionV>
                      <wp:extent cx="58420" cy="819150"/>
                      <wp:effectExtent l="19050" t="38100" r="5588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2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8F5345" id="Straight Arrow Connector 6" o:spid="_x0000_s1026" type="#_x0000_t32" style="position:absolute;margin-left:62.5pt;margin-top:56.4pt;width:4.6pt;height:64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" strokecolor="#002060" strokeweight="1.5pt">
                      <v:stroke startarrow="classic"/>
                    </v:shape>
                  </w:pict>
                </mc:Fallback>
              </mc:AlternateContent>
            </w:r>
            <w:r w:rsidR="00163A8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15B19E1" wp14:editId="4EFCCD04">
                  <wp:extent cx="2433099" cy="2229539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1.em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290" cy="2234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73565A4C" w14:textId="77777777" w:rsidR="00163A8B" w:rsidRPr="00983BE3" w:rsidRDefault="00163A8B" w:rsidP="00073F7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05748FB2" w14:textId="77777777" w:rsidR="00BD3E23" w:rsidRDefault="00BD3E23" w:rsidP="00995F43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sectPr w:rsidR="00BD3E23" w:rsidSect="00DE0CDE">
      <w:headerReference w:type="default" r:id="rId17"/>
      <w:footerReference w:type="default" r:id="rId1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1D97" w14:textId="77777777" w:rsidR="006F7025" w:rsidRDefault="006F7025" w:rsidP="006C56C7">
      <w:pPr>
        <w:spacing w:after="0" w:line="240" w:lineRule="auto"/>
      </w:pPr>
      <w:r>
        <w:separator/>
      </w:r>
    </w:p>
  </w:endnote>
  <w:endnote w:type="continuationSeparator" w:id="0">
    <w:p w14:paraId="18F411B8" w14:textId="77777777" w:rsidR="006F7025" w:rsidRDefault="006F7025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56A4" w14:textId="77777777" w:rsidR="0055679B" w:rsidRPr="00144C8D" w:rsidRDefault="0055679B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CalculusCoach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45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</w:t>
        </w:r>
        <w:r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37B9C745" wp14:editId="6D1E808C">
              <wp:extent cx="2395728" cy="239573"/>
              <wp:effectExtent l="0" t="0" r="5080" b="8255"/>
              <wp:docPr id="5780" name="Picture 5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25A7C5CB" w14:textId="77777777" w:rsidR="0055679B" w:rsidRDefault="005567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9EEC" w14:textId="77777777" w:rsidR="006F7025" w:rsidRDefault="006F7025" w:rsidP="006C56C7">
      <w:pPr>
        <w:spacing w:after="0" w:line="240" w:lineRule="auto"/>
      </w:pPr>
      <w:r>
        <w:separator/>
      </w:r>
    </w:p>
  </w:footnote>
  <w:footnote w:type="continuationSeparator" w:id="0">
    <w:p w14:paraId="1C2D3A05" w14:textId="77777777" w:rsidR="006F7025" w:rsidRDefault="006F7025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B65F" w14:textId="77777777" w:rsidR="0055679B" w:rsidRDefault="0055679B" w:rsidP="00686E3E">
    <w:pPr>
      <w:pStyle w:val="Header"/>
      <w:tabs>
        <w:tab w:val="clear" w:pos="9360"/>
      </w:tabs>
      <w:rPr>
        <w:rFonts w:ascii="Calibri" w:hAnsi="Calibri" w:cs="Calibri"/>
        <w:b/>
        <w:sz w:val="46"/>
        <w:szCs w:val="28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</w:p>
  <w:p w14:paraId="4EAA3001" w14:textId="77777777" w:rsidR="0055679B" w:rsidRPr="00686E3E" w:rsidRDefault="0055679B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E12ECC">
      <w:rPr>
        <w:rFonts w:ascii="Calibri" w:hAnsi="Calibri" w:cs="Calibri"/>
        <w:b/>
        <w:sz w:val="46"/>
        <w:szCs w:val="28"/>
      </w:rPr>
      <w:t xml:space="preserve">Continuity, End Behavior, and Limits </w:t>
    </w:r>
    <w:r>
      <w:rPr>
        <w:rFonts w:ascii="Calibri" w:eastAsia="Calibri" w:hAnsi="Calibri" w:cs="Times New Roman"/>
        <w:sz w:val="28"/>
      </w:rP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5A7"/>
    <w:multiLevelType w:val="hybridMultilevel"/>
    <w:tmpl w:val="A0F082C2"/>
    <w:lvl w:ilvl="0" w:tplc="D31ECA98">
      <w:numFmt w:val="bullet"/>
      <w:lvlText w:val="·"/>
      <w:lvlJc w:val="left"/>
      <w:pPr>
        <w:ind w:left="87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3D49"/>
    <w:multiLevelType w:val="hybridMultilevel"/>
    <w:tmpl w:val="0A8E4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08A4"/>
    <w:multiLevelType w:val="hybridMultilevel"/>
    <w:tmpl w:val="3BEE7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65A01"/>
    <w:multiLevelType w:val="hybridMultilevel"/>
    <w:tmpl w:val="37E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36459"/>
    <w:multiLevelType w:val="hybridMultilevel"/>
    <w:tmpl w:val="E1B6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18C"/>
    <w:rsid w:val="0000759D"/>
    <w:rsid w:val="0001255C"/>
    <w:rsid w:val="00021699"/>
    <w:rsid w:val="00025B17"/>
    <w:rsid w:val="00040ED0"/>
    <w:rsid w:val="000446BE"/>
    <w:rsid w:val="00046FB9"/>
    <w:rsid w:val="000511F4"/>
    <w:rsid w:val="00053B78"/>
    <w:rsid w:val="00055E76"/>
    <w:rsid w:val="000641D4"/>
    <w:rsid w:val="00065CB2"/>
    <w:rsid w:val="000672C0"/>
    <w:rsid w:val="00071319"/>
    <w:rsid w:val="00073F7B"/>
    <w:rsid w:val="00076371"/>
    <w:rsid w:val="0008473D"/>
    <w:rsid w:val="00084B5F"/>
    <w:rsid w:val="00086426"/>
    <w:rsid w:val="0009081B"/>
    <w:rsid w:val="00091ACD"/>
    <w:rsid w:val="000A23CB"/>
    <w:rsid w:val="000A3173"/>
    <w:rsid w:val="000B1689"/>
    <w:rsid w:val="000C6C80"/>
    <w:rsid w:val="000D1D94"/>
    <w:rsid w:val="000D2B81"/>
    <w:rsid w:val="000D36DD"/>
    <w:rsid w:val="000E209E"/>
    <w:rsid w:val="000E501F"/>
    <w:rsid w:val="000E6B0E"/>
    <w:rsid w:val="000E7E45"/>
    <w:rsid w:val="000E7F1D"/>
    <w:rsid w:val="00100A43"/>
    <w:rsid w:val="00102834"/>
    <w:rsid w:val="0010300C"/>
    <w:rsid w:val="001060FD"/>
    <w:rsid w:val="00134B63"/>
    <w:rsid w:val="00142AFB"/>
    <w:rsid w:val="0014483B"/>
    <w:rsid w:val="00144C8D"/>
    <w:rsid w:val="00146AE8"/>
    <w:rsid w:val="0015662B"/>
    <w:rsid w:val="00156CF3"/>
    <w:rsid w:val="00162538"/>
    <w:rsid w:val="001639DE"/>
    <w:rsid w:val="00163A8B"/>
    <w:rsid w:val="00164D43"/>
    <w:rsid w:val="001678DD"/>
    <w:rsid w:val="00170F8E"/>
    <w:rsid w:val="0017199E"/>
    <w:rsid w:val="00172982"/>
    <w:rsid w:val="00177559"/>
    <w:rsid w:val="00193230"/>
    <w:rsid w:val="0019713B"/>
    <w:rsid w:val="00197D94"/>
    <w:rsid w:val="001B1C0A"/>
    <w:rsid w:val="001B6B68"/>
    <w:rsid w:val="001C67D6"/>
    <w:rsid w:val="001C6B6D"/>
    <w:rsid w:val="001C7C4B"/>
    <w:rsid w:val="001D5F36"/>
    <w:rsid w:val="001E1362"/>
    <w:rsid w:val="0020352D"/>
    <w:rsid w:val="00207D45"/>
    <w:rsid w:val="0023124A"/>
    <w:rsid w:val="002337AE"/>
    <w:rsid w:val="00237852"/>
    <w:rsid w:val="00245CA1"/>
    <w:rsid w:val="00261D03"/>
    <w:rsid w:val="0026399C"/>
    <w:rsid w:val="00263FEC"/>
    <w:rsid w:val="00265D22"/>
    <w:rsid w:val="00266E2B"/>
    <w:rsid w:val="0027372D"/>
    <w:rsid w:val="002869D8"/>
    <w:rsid w:val="00291ADD"/>
    <w:rsid w:val="00294DAD"/>
    <w:rsid w:val="002A59F0"/>
    <w:rsid w:val="002B5E7F"/>
    <w:rsid w:val="002C4676"/>
    <w:rsid w:val="002C4815"/>
    <w:rsid w:val="002E1D09"/>
    <w:rsid w:val="002E491F"/>
    <w:rsid w:val="002F158B"/>
    <w:rsid w:val="002F1D8E"/>
    <w:rsid w:val="002F455B"/>
    <w:rsid w:val="0030479E"/>
    <w:rsid w:val="00315080"/>
    <w:rsid w:val="003331E5"/>
    <w:rsid w:val="00337B19"/>
    <w:rsid w:val="003407D3"/>
    <w:rsid w:val="00341350"/>
    <w:rsid w:val="00343AE3"/>
    <w:rsid w:val="00344144"/>
    <w:rsid w:val="00351EC5"/>
    <w:rsid w:val="003559ED"/>
    <w:rsid w:val="00362BEB"/>
    <w:rsid w:val="003637A6"/>
    <w:rsid w:val="00364E13"/>
    <w:rsid w:val="0037165C"/>
    <w:rsid w:val="00375111"/>
    <w:rsid w:val="00381E82"/>
    <w:rsid w:val="00385B82"/>
    <w:rsid w:val="003A3B50"/>
    <w:rsid w:val="003A4434"/>
    <w:rsid w:val="003B1F6F"/>
    <w:rsid w:val="003C4702"/>
    <w:rsid w:val="003C6222"/>
    <w:rsid w:val="003D1D5A"/>
    <w:rsid w:val="003D754B"/>
    <w:rsid w:val="003E3716"/>
    <w:rsid w:val="003F3593"/>
    <w:rsid w:val="0040241C"/>
    <w:rsid w:val="004070A5"/>
    <w:rsid w:val="00416348"/>
    <w:rsid w:val="00421170"/>
    <w:rsid w:val="00433323"/>
    <w:rsid w:val="00445AE3"/>
    <w:rsid w:val="00457469"/>
    <w:rsid w:val="00474028"/>
    <w:rsid w:val="00476015"/>
    <w:rsid w:val="0048276D"/>
    <w:rsid w:val="004859F7"/>
    <w:rsid w:val="00496A58"/>
    <w:rsid w:val="004A4367"/>
    <w:rsid w:val="004A603F"/>
    <w:rsid w:val="004B2D89"/>
    <w:rsid w:val="004B4D5C"/>
    <w:rsid w:val="004B7337"/>
    <w:rsid w:val="004C0ADF"/>
    <w:rsid w:val="004D3FD4"/>
    <w:rsid w:val="004D728F"/>
    <w:rsid w:val="004E4758"/>
    <w:rsid w:val="004F0235"/>
    <w:rsid w:val="004F09F5"/>
    <w:rsid w:val="004F3188"/>
    <w:rsid w:val="00513721"/>
    <w:rsid w:val="00513D5D"/>
    <w:rsid w:val="00517A7F"/>
    <w:rsid w:val="0052365D"/>
    <w:rsid w:val="005239DC"/>
    <w:rsid w:val="00524F93"/>
    <w:rsid w:val="005269F4"/>
    <w:rsid w:val="00542A99"/>
    <w:rsid w:val="0054308C"/>
    <w:rsid w:val="00543BBA"/>
    <w:rsid w:val="00546F8A"/>
    <w:rsid w:val="0055047A"/>
    <w:rsid w:val="00555955"/>
    <w:rsid w:val="0055679B"/>
    <w:rsid w:val="005612FF"/>
    <w:rsid w:val="00571403"/>
    <w:rsid w:val="00571A77"/>
    <w:rsid w:val="005730D8"/>
    <w:rsid w:val="005743D4"/>
    <w:rsid w:val="005743E5"/>
    <w:rsid w:val="0058668C"/>
    <w:rsid w:val="00587E14"/>
    <w:rsid w:val="00590011"/>
    <w:rsid w:val="0059567E"/>
    <w:rsid w:val="005A5BD3"/>
    <w:rsid w:val="005A5D7A"/>
    <w:rsid w:val="005C16D6"/>
    <w:rsid w:val="005C3C51"/>
    <w:rsid w:val="005D3148"/>
    <w:rsid w:val="005D586B"/>
    <w:rsid w:val="005D698E"/>
    <w:rsid w:val="005E096D"/>
    <w:rsid w:val="005E310C"/>
    <w:rsid w:val="005F3EB5"/>
    <w:rsid w:val="00602199"/>
    <w:rsid w:val="00603173"/>
    <w:rsid w:val="006100EF"/>
    <w:rsid w:val="00615A00"/>
    <w:rsid w:val="00617E85"/>
    <w:rsid w:val="006263E6"/>
    <w:rsid w:val="00631426"/>
    <w:rsid w:val="00631918"/>
    <w:rsid w:val="00635300"/>
    <w:rsid w:val="00643202"/>
    <w:rsid w:val="00645623"/>
    <w:rsid w:val="00656AF0"/>
    <w:rsid w:val="00686E3E"/>
    <w:rsid w:val="00687C47"/>
    <w:rsid w:val="006A2ED8"/>
    <w:rsid w:val="006B0064"/>
    <w:rsid w:val="006B4EBC"/>
    <w:rsid w:val="006C56C7"/>
    <w:rsid w:val="006D250B"/>
    <w:rsid w:val="006D48EF"/>
    <w:rsid w:val="006E04D3"/>
    <w:rsid w:val="006E5A8E"/>
    <w:rsid w:val="006E69BB"/>
    <w:rsid w:val="006F32DB"/>
    <w:rsid w:val="006F5D1C"/>
    <w:rsid w:val="006F7025"/>
    <w:rsid w:val="00705DDD"/>
    <w:rsid w:val="0073209F"/>
    <w:rsid w:val="00733060"/>
    <w:rsid w:val="0073715F"/>
    <w:rsid w:val="0074069A"/>
    <w:rsid w:val="00742D3B"/>
    <w:rsid w:val="007570B6"/>
    <w:rsid w:val="00765450"/>
    <w:rsid w:val="00765FF0"/>
    <w:rsid w:val="00766EB1"/>
    <w:rsid w:val="00786BD0"/>
    <w:rsid w:val="00786D9E"/>
    <w:rsid w:val="00787245"/>
    <w:rsid w:val="00792D6E"/>
    <w:rsid w:val="00795C58"/>
    <w:rsid w:val="007C04F1"/>
    <w:rsid w:val="007C0EAB"/>
    <w:rsid w:val="007C297D"/>
    <w:rsid w:val="007C4A53"/>
    <w:rsid w:val="007C607F"/>
    <w:rsid w:val="007C60E7"/>
    <w:rsid w:val="007D19A6"/>
    <w:rsid w:val="007D24DB"/>
    <w:rsid w:val="007D26F6"/>
    <w:rsid w:val="007D337D"/>
    <w:rsid w:val="007D4A90"/>
    <w:rsid w:val="007D7F70"/>
    <w:rsid w:val="007E0076"/>
    <w:rsid w:val="00800D96"/>
    <w:rsid w:val="0080747D"/>
    <w:rsid w:val="00815B0A"/>
    <w:rsid w:val="0082383B"/>
    <w:rsid w:val="0083510A"/>
    <w:rsid w:val="008371B9"/>
    <w:rsid w:val="00840382"/>
    <w:rsid w:val="00856862"/>
    <w:rsid w:val="00860F19"/>
    <w:rsid w:val="0087789F"/>
    <w:rsid w:val="0088123F"/>
    <w:rsid w:val="008858D8"/>
    <w:rsid w:val="008A236D"/>
    <w:rsid w:val="008A5700"/>
    <w:rsid w:val="008B389C"/>
    <w:rsid w:val="008B3919"/>
    <w:rsid w:val="008B4F24"/>
    <w:rsid w:val="008C3EF0"/>
    <w:rsid w:val="008C79FA"/>
    <w:rsid w:val="008D1F8A"/>
    <w:rsid w:val="008D6242"/>
    <w:rsid w:val="008D6C61"/>
    <w:rsid w:val="008E350A"/>
    <w:rsid w:val="008F1184"/>
    <w:rsid w:val="0091179A"/>
    <w:rsid w:val="00921A33"/>
    <w:rsid w:val="00921F8A"/>
    <w:rsid w:val="009255CD"/>
    <w:rsid w:val="00927F08"/>
    <w:rsid w:val="009439CA"/>
    <w:rsid w:val="00960C7D"/>
    <w:rsid w:val="009653FC"/>
    <w:rsid w:val="009704E9"/>
    <w:rsid w:val="0097161F"/>
    <w:rsid w:val="00983BE3"/>
    <w:rsid w:val="00986A65"/>
    <w:rsid w:val="0098782B"/>
    <w:rsid w:val="00995F43"/>
    <w:rsid w:val="009A226F"/>
    <w:rsid w:val="009B20BA"/>
    <w:rsid w:val="009B2245"/>
    <w:rsid w:val="009C0AE9"/>
    <w:rsid w:val="009D75FC"/>
    <w:rsid w:val="009E21EF"/>
    <w:rsid w:val="009F1FDC"/>
    <w:rsid w:val="00A05869"/>
    <w:rsid w:val="00A05EDE"/>
    <w:rsid w:val="00A1766C"/>
    <w:rsid w:val="00A23287"/>
    <w:rsid w:val="00A2367C"/>
    <w:rsid w:val="00A24C01"/>
    <w:rsid w:val="00A33692"/>
    <w:rsid w:val="00A345D1"/>
    <w:rsid w:val="00A354D8"/>
    <w:rsid w:val="00A36B7E"/>
    <w:rsid w:val="00A37243"/>
    <w:rsid w:val="00A42A60"/>
    <w:rsid w:val="00A55206"/>
    <w:rsid w:val="00A66E74"/>
    <w:rsid w:val="00A74BD0"/>
    <w:rsid w:val="00AA63D6"/>
    <w:rsid w:val="00AB061A"/>
    <w:rsid w:val="00AC0B13"/>
    <w:rsid w:val="00AC5739"/>
    <w:rsid w:val="00AC7CA7"/>
    <w:rsid w:val="00AD195B"/>
    <w:rsid w:val="00AD1ABB"/>
    <w:rsid w:val="00AD266B"/>
    <w:rsid w:val="00AD33EA"/>
    <w:rsid w:val="00AD5309"/>
    <w:rsid w:val="00B07A3E"/>
    <w:rsid w:val="00B10CB7"/>
    <w:rsid w:val="00B117B3"/>
    <w:rsid w:val="00B11805"/>
    <w:rsid w:val="00B2725F"/>
    <w:rsid w:val="00B36C41"/>
    <w:rsid w:val="00B428B3"/>
    <w:rsid w:val="00B50311"/>
    <w:rsid w:val="00B511E8"/>
    <w:rsid w:val="00B61A0E"/>
    <w:rsid w:val="00B63208"/>
    <w:rsid w:val="00B741CB"/>
    <w:rsid w:val="00B854A5"/>
    <w:rsid w:val="00B85EDF"/>
    <w:rsid w:val="00B91EC3"/>
    <w:rsid w:val="00BA4D9F"/>
    <w:rsid w:val="00BB0F9A"/>
    <w:rsid w:val="00BC6677"/>
    <w:rsid w:val="00BD178D"/>
    <w:rsid w:val="00BD32C7"/>
    <w:rsid w:val="00BD371A"/>
    <w:rsid w:val="00BD3E23"/>
    <w:rsid w:val="00BD3FF7"/>
    <w:rsid w:val="00BD4227"/>
    <w:rsid w:val="00BE2767"/>
    <w:rsid w:val="00BF0909"/>
    <w:rsid w:val="00BF0B6A"/>
    <w:rsid w:val="00C1065A"/>
    <w:rsid w:val="00C13E24"/>
    <w:rsid w:val="00C14C16"/>
    <w:rsid w:val="00C21AA1"/>
    <w:rsid w:val="00C24F6D"/>
    <w:rsid w:val="00C32E2F"/>
    <w:rsid w:val="00C35720"/>
    <w:rsid w:val="00C41B48"/>
    <w:rsid w:val="00C62828"/>
    <w:rsid w:val="00C63FFE"/>
    <w:rsid w:val="00C64D08"/>
    <w:rsid w:val="00C70CC3"/>
    <w:rsid w:val="00C74D46"/>
    <w:rsid w:val="00C76D03"/>
    <w:rsid w:val="00C8118D"/>
    <w:rsid w:val="00C86201"/>
    <w:rsid w:val="00C95D0A"/>
    <w:rsid w:val="00C96E5C"/>
    <w:rsid w:val="00CA1045"/>
    <w:rsid w:val="00CA3157"/>
    <w:rsid w:val="00CA6D97"/>
    <w:rsid w:val="00CB0E63"/>
    <w:rsid w:val="00CB469D"/>
    <w:rsid w:val="00CB6685"/>
    <w:rsid w:val="00CC022E"/>
    <w:rsid w:val="00CD4CBD"/>
    <w:rsid w:val="00CE02E6"/>
    <w:rsid w:val="00CE2C63"/>
    <w:rsid w:val="00CE349F"/>
    <w:rsid w:val="00CE71A4"/>
    <w:rsid w:val="00CF0254"/>
    <w:rsid w:val="00CF7D3F"/>
    <w:rsid w:val="00D00D82"/>
    <w:rsid w:val="00D01435"/>
    <w:rsid w:val="00D05F74"/>
    <w:rsid w:val="00D061A3"/>
    <w:rsid w:val="00D17544"/>
    <w:rsid w:val="00D21E50"/>
    <w:rsid w:val="00D22BCE"/>
    <w:rsid w:val="00D23615"/>
    <w:rsid w:val="00D24F1B"/>
    <w:rsid w:val="00D30452"/>
    <w:rsid w:val="00D350E5"/>
    <w:rsid w:val="00D3615E"/>
    <w:rsid w:val="00D37C3A"/>
    <w:rsid w:val="00D447F6"/>
    <w:rsid w:val="00D4745E"/>
    <w:rsid w:val="00D54631"/>
    <w:rsid w:val="00D56F65"/>
    <w:rsid w:val="00D57ECA"/>
    <w:rsid w:val="00D6096C"/>
    <w:rsid w:val="00D63149"/>
    <w:rsid w:val="00D7372C"/>
    <w:rsid w:val="00D77A8B"/>
    <w:rsid w:val="00D812BF"/>
    <w:rsid w:val="00DB03E0"/>
    <w:rsid w:val="00DB0E2A"/>
    <w:rsid w:val="00DB7F6E"/>
    <w:rsid w:val="00DC21F2"/>
    <w:rsid w:val="00DC2DBD"/>
    <w:rsid w:val="00DC42F3"/>
    <w:rsid w:val="00DE0CDE"/>
    <w:rsid w:val="00DF5785"/>
    <w:rsid w:val="00DF7F92"/>
    <w:rsid w:val="00E00EFF"/>
    <w:rsid w:val="00E03A5F"/>
    <w:rsid w:val="00E12ECC"/>
    <w:rsid w:val="00E1412B"/>
    <w:rsid w:val="00E1523B"/>
    <w:rsid w:val="00E227FA"/>
    <w:rsid w:val="00E2554F"/>
    <w:rsid w:val="00E323E0"/>
    <w:rsid w:val="00E331E7"/>
    <w:rsid w:val="00E3699F"/>
    <w:rsid w:val="00E410B7"/>
    <w:rsid w:val="00E4333C"/>
    <w:rsid w:val="00E50CF6"/>
    <w:rsid w:val="00E554AF"/>
    <w:rsid w:val="00E554E2"/>
    <w:rsid w:val="00E6239D"/>
    <w:rsid w:val="00E636D7"/>
    <w:rsid w:val="00E64BE0"/>
    <w:rsid w:val="00E71983"/>
    <w:rsid w:val="00E76017"/>
    <w:rsid w:val="00E8262E"/>
    <w:rsid w:val="00E94791"/>
    <w:rsid w:val="00EA02F4"/>
    <w:rsid w:val="00EA216E"/>
    <w:rsid w:val="00EB31C8"/>
    <w:rsid w:val="00EB46BF"/>
    <w:rsid w:val="00EB61E0"/>
    <w:rsid w:val="00EC7537"/>
    <w:rsid w:val="00ED3298"/>
    <w:rsid w:val="00ED6D39"/>
    <w:rsid w:val="00EE2BAB"/>
    <w:rsid w:val="00EE4473"/>
    <w:rsid w:val="00EF78DA"/>
    <w:rsid w:val="00EF7E4D"/>
    <w:rsid w:val="00F002AA"/>
    <w:rsid w:val="00F02D4A"/>
    <w:rsid w:val="00F03279"/>
    <w:rsid w:val="00F319C8"/>
    <w:rsid w:val="00F36D58"/>
    <w:rsid w:val="00F443A7"/>
    <w:rsid w:val="00F44B67"/>
    <w:rsid w:val="00F50574"/>
    <w:rsid w:val="00F54699"/>
    <w:rsid w:val="00F551BA"/>
    <w:rsid w:val="00F55DC7"/>
    <w:rsid w:val="00F61552"/>
    <w:rsid w:val="00F62E95"/>
    <w:rsid w:val="00F666A3"/>
    <w:rsid w:val="00F715ED"/>
    <w:rsid w:val="00F75585"/>
    <w:rsid w:val="00F927D1"/>
    <w:rsid w:val="00FA1632"/>
    <w:rsid w:val="00FA169B"/>
    <w:rsid w:val="00FA5A82"/>
    <w:rsid w:val="00FB11D4"/>
    <w:rsid w:val="00FB237E"/>
    <w:rsid w:val="00FB3721"/>
    <w:rsid w:val="00FB4F2D"/>
    <w:rsid w:val="00FB6935"/>
    <w:rsid w:val="00FC6210"/>
    <w:rsid w:val="00FC69B7"/>
    <w:rsid w:val="00FD0C08"/>
    <w:rsid w:val="00FD5DA2"/>
    <w:rsid w:val="00FD5DD3"/>
    <w:rsid w:val="00FE227A"/>
    <w:rsid w:val="00FF6E7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63C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615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78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0D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A076-9BF7-4E0C-8A3A-04DF8403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2022-03-29T11:39:00Z</dcterms:created>
  <dcterms:modified xsi:type="dcterms:W3CDTF">2022-03-29T11:40:00Z</dcterms:modified>
</cp:coreProperties>
</file>