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3F8E" w14:textId="77777777" w:rsidR="00900A6C" w:rsidRPr="00A86A5D" w:rsidRDefault="00900A6C" w:rsidP="00900A6C">
      <w:pPr>
        <w:tabs>
          <w:tab w:val="left" w:pos="2529"/>
        </w:tabs>
        <w:spacing w:after="120" w:line="240" w:lineRule="auto"/>
        <w:rPr>
          <w:rFonts w:cstheme="minorHAnsi"/>
          <w:b/>
          <w:color w:val="4F81BD" w:themeColor="accent1"/>
          <w:sz w:val="24"/>
          <w:szCs w:val="24"/>
          <w:u w:val="single"/>
        </w:rPr>
      </w:pPr>
      <w:r w:rsidRPr="00A86A5D">
        <w:rPr>
          <w:rFonts w:cstheme="minorHAnsi"/>
          <w:b/>
          <w:color w:val="4F81BD" w:themeColor="accent1"/>
          <w:sz w:val="24"/>
          <w:szCs w:val="24"/>
          <w:u w:val="single"/>
        </w:rPr>
        <w:t xml:space="preserve">Increasing and Decreasing Behavior </w:t>
      </w:r>
    </w:p>
    <w:p w14:paraId="0679E8DB" w14:textId="77777777" w:rsidR="00900A6C" w:rsidRPr="00B10CB7" w:rsidRDefault="00900A6C" w:rsidP="00804427">
      <w:pPr>
        <w:spacing w:line="240" w:lineRule="exact"/>
        <w:rPr>
          <w:rFonts w:ascii="Calibri" w:eastAsia="Times New Roman" w:hAnsi="Calibri" w:cs="Calibri"/>
          <w:b/>
          <w:noProof/>
          <w:color w:val="4F81BD" w:themeColor="accent1"/>
          <w:sz w:val="24"/>
          <w:szCs w:val="24"/>
          <w:u w:val="single"/>
        </w:rPr>
      </w:pPr>
      <w:r w:rsidRPr="00A74BD0">
        <w:rPr>
          <w:rFonts w:ascii="Calibri" w:eastAsia="Times New Roman" w:hAnsi="Calibri" w:cs="Calibri"/>
          <w:noProof/>
        </w:rPr>
        <w:t xml:space="preserve">A function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A74BD0">
        <w:rPr>
          <w:rFonts w:ascii="Calibri" w:eastAsia="Times New Roman" w:hAnsi="Calibri" w:cs="Calibri"/>
          <w:noProof/>
        </w:rPr>
        <w:t xml:space="preserve"> is increasing on an interval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 w:rsidRPr="00A74BD0">
        <w:rPr>
          <w:rFonts w:ascii="Calibri" w:eastAsia="Times New Roman" w:hAnsi="Calibri" w:cs="Calibri"/>
          <w:noProof/>
        </w:rPr>
        <w:t xml:space="preserve"> i</w:t>
      </w:r>
      <w:r>
        <w:rPr>
          <w:rFonts w:ascii="Calibri" w:eastAsia="Times New Roman" w:hAnsi="Calibri" w:cs="Calibri"/>
          <w:noProof/>
        </w:rPr>
        <w:t xml:space="preserve">f and only if for every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rPr>
          <w:rFonts w:ascii="Calibri" w:eastAsia="Times New Roman" w:hAnsi="Calibri" w:cs="Calibri"/>
          <w:noProof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>
        <w:rPr>
          <w:rFonts w:ascii="Calibri" w:eastAsia="Times New Roman" w:hAnsi="Calibri" w:cs="Calibri"/>
          <w:noProof/>
        </w:rPr>
        <w:t xml:space="preserve"> </w:t>
      </w:r>
      <w:r w:rsidRPr="00A74BD0">
        <w:rPr>
          <w:rFonts w:ascii="Calibri" w:eastAsia="Times New Roman" w:hAnsi="Calibri" w:cs="Calibri"/>
          <w:noProof/>
        </w:rPr>
        <w:t xml:space="preserve">contained in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 w:rsidRPr="00A74BD0">
        <w:rPr>
          <w:rFonts w:ascii="Calibri" w:eastAsia="Times New Roman" w:hAnsi="Calibri" w:cs="Calibri"/>
          <w:noProof/>
        </w:rPr>
        <w:t xml:space="preserve">,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d>
      </m:oMath>
      <w:r w:rsidRPr="00A74BD0">
        <w:rPr>
          <w:rFonts w:ascii="Calibri" w:eastAsia="Times New Roman" w:hAnsi="Calibri" w:cs="Calibri"/>
          <w:noProof/>
        </w:rPr>
        <w:t xml:space="preserve"> , whenever </w:t>
      </w:r>
      <m:oMath>
        <m:r>
          <m:rPr>
            <m:sty m:val="bi"/>
          </m:rPr>
          <w:rPr>
            <w:rFonts w:ascii="Cambria Math" w:hAnsi="Cambria Math"/>
          </w:rPr>
          <m:t>a&lt;b</m:t>
        </m:r>
      </m:oMath>
      <w:r>
        <w:rPr>
          <w:rFonts w:ascii="Calibri" w:eastAsia="Times New Roman" w:hAnsi="Calibri" w:cs="Calibri"/>
          <w:noProof/>
        </w:rPr>
        <w:t xml:space="preserve"> </w:t>
      </w:r>
      <w:r w:rsidRPr="00A74BD0">
        <w:rPr>
          <w:rFonts w:ascii="Calibri" w:eastAsia="Times New Roman" w:hAnsi="Calibri" w:cs="Calibri"/>
          <w:noProof/>
        </w:rPr>
        <w:t>.</w:t>
      </w:r>
    </w:p>
    <w:p w14:paraId="0DE6CADD" w14:textId="77777777" w:rsidR="00900A6C" w:rsidRPr="00A74BD0" w:rsidRDefault="00900A6C" w:rsidP="00804427">
      <w:pPr>
        <w:spacing w:line="240" w:lineRule="exact"/>
        <w:jc w:val="both"/>
        <w:rPr>
          <w:rFonts w:ascii="Calibri" w:eastAsia="Times New Roman" w:hAnsi="Calibri" w:cs="Calibri"/>
          <w:noProof/>
        </w:rPr>
      </w:pPr>
      <w:r w:rsidRPr="00A74BD0">
        <w:rPr>
          <w:rFonts w:ascii="Calibri" w:eastAsia="Times New Roman" w:hAnsi="Calibri" w:cs="Calibri"/>
          <w:noProof/>
        </w:rPr>
        <w:t xml:space="preserve">A function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A74BD0">
        <w:rPr>
          <w:rFonts w:ascii="Calibri" w:eastAsia="Times New Roman" w:hAnsi="Calibri" w:cs="Calibri"/>
          <w:noProof/>
        </w:rPr>
        <w:t xml:space="preserve"> is decreasing on an interval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 w:rsidRPr="00A74BD0">
        <w:rPr>
          <w:rFonts w:ascii="Calibri" w:eastAsia="Times New Roman" w:hAnsi="Calibri" w:cs="Calibri"/>
          <w:noProof/>
        </w:rPr>
        <w:t xml:space="preserve"> i</w:t>
      </w:r>
      <w:r>
        <w:rPr>
          <w:rFonts w:ascii="Calibri" w:eastAsia="Times New Roman" w:hAnsi="Calibri" w:cs="Calibri"/>
          <w:noProof/>
        </w:rPr>
        <w:t xml:space="preserve">f and only if for every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rPr>
          <w:rFonts w:ascii="Calibri" w:eastAsia="Times New Roman" w:hAnsi="Calibri" w:cs="Calibri"/>
          <w:noProof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A74BD0">
        <w:rPr>
          <w:rFonts w:ascii="Calibri" w:eastAsia="Times New Roman" w:hAnsi="Calibri" w:cs="Calibri"/>
          <w:noProof/>
        </w:rPr>
        <w:t xml:space="preserve"> contained in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 w:rsidRPr="00A74BD0">
        <w:rPr>
          <w:rFonts w:ascii="Calibri" w:eastAsia="Times New Roman" w:hAnsi="Calibri" w:cs="Calibri"/>
          <w:noProof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</w:rPr>
          <m:t>&gt;f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d>
      </m:oMath>
      <w:r w:rsidRPr="00A74BD0">
        <w:rPr>
          <w:rFonts w:ascii="Calibri" w:eastAsia="Times New Roman" w:hAnsi="Calibri" w:cs="Calibri"/>
          <w:noProof/>
        </w:rPr>
        <w:t xml:space="preserve">  whenever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a</m:t>
        </m:r>
        <m:r>
          <m:rPr>
            <m:sty m:val="bi"/>
          </m:rPr>
          <w:rPr>
            <w:rFonts w:ascii="Cambria Math" w:hAnsi="Cambria Math"/>
          </w:rPr>
          <m:t>&lt;b</m:t>
        </m:r>
      </m:oMath>
      <w:r>
        <w:rPr>
          <w:rFonts w:ascii="Calibri" w:eastAsia="Times New Roman" w:hAnsi="Calibri" w:cs="Calibri"/>
          <w:noProof/>
        </w:rPr>
        <w:t xml:space="preserve"> </w:t>
      </w:r>
      <w:r w:rsidRPr="00A74BD0">
        <w:rPr>
          <w:rFonts w:ascii="Calibri" w:eastAsia="Times New Roman" w:hAnsi="Calibri" w:cs="Calibri"/>
          <w:noProof/>
        </w:rPr>
        <w:t>.</w:t>
      </w:r>
    </w:p>
    <w:p w14:paraId="6A0147B1" w14:textId="77777777" w:rsidR="00900A6C" w:rsidRDefault="00900A6C" w:rsidP="00804427">
      <w:pPr>
        <w:spacing w:line="240" w:lineRule="exact"/>
        <w:jc w:val="both"/>
        <w:rPr>
          <w:rFonts w:ascii="Calibri" w:eastAsia="Times New Roman" w:hAnsi="Calibri" w:cs="Calibri"/>
          <w:noProof/>
        </w:rPr>
      </w:pPr>
      <w:r w:rsidRPr="00A74BD0">
        <w:rPr>
          <w:rFonts w:ascii="Calibri" w:eastAsia="Times New Roman" w:hAnsi="Calibri" w:cs="Calibri"/>
          <w:noProof/>
        </w:rPr>
        <w:t xml:space="preserve">A function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A74BD0">
        <w:rPr>
          <w:rFonts w:ascii="Calibri" w:eastAsia="Times New Roman" w:hAnsi="Calibri" w:cs="Calibri"/>
          <w:noProof/>
        </w:rPr>
        <w:t xml:space="preserve"> remains constant on an inte</w:t>
      </w:r>
      <w:r>
        <w:rPr>
          <w:rFonts w:ascii="Calibri" w:eastAsia="Times New Roman" w:hAnsi="Calibri" w:cs="Calibri"/>
          <w:noProof/>
        </w:rPr>
        <w:t xml:space="preserve">rval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>
        <w:rPr>
          <w:rFonts w:ascii="Calibri" w:eastAsia="Times New Roman" w:hAnsi="Calibri" w:cs="Calibri"/>
          <w:noProof/>
        </w:rPr>
        <w:t xml:space="preserve"> if and only if for every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A74BD0">
        <w:rPr>
          <w:rFonts w:ascii="Calibri" w:eastAsia="Times New Roman" w:hAnsi="Calibri" w:cs="Calibri"/>
          <w:noProof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A74BD0">
        <w:rPr>
          <w:rFonts w:ascii="Calibri" w:eastAsia="Times New Roman" w:hAnsi="Calibri" w:cs="Calibri"/>
          <w:noProof/>
        </w:rPr>
        <w:t xml:space="preserve"> contained in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 w:rsidRPr="00A74BD0">
        <w:rPr>
          <w:rFonts w:ascii="Calibri" w:eastAsia="Times New Roman" w:hAnsi="Calibri" w:cs="Calibri"/>
          <w:noProof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d>
      </m:oMath>
      <w:r w:rsidRPr="00A74BD0">
        <w:rPr>
          <w:rFonts w:ascii="Calibri" w:eastAsia="Times New Roman" w:hAnsi="Calibri" w:cs="Calibri"/>
          <w:noProof/>
        </w:rPr>
        <w:t xml:space="preserve"> whenever </w:t>
      </w:r>
      <m:oMath>
        <m:r>
          <m:rPr>
            <m:sty m:val="bi"/>
          </m:rPr>
          <w:rPr>
            <w:rFonts w:ascii="Cambria Math" w:hAnsi="Cambria Math"/>
          </w:rPr>
          <m:t>a&lt;b</m:t>
        </m:r>
      </m:oMath>
      <w:r w:rsidRPr="00A74BD0">
        <w:rPr>
          <w:rFonts w:ascii="Calibri" w:eastAsia="Times New Roman" w:hAnsi="Calibri" w:cs="Calibri"/>
          <w:noProof/>
        </w:rPr>
        <w:t>.</w:t>
      </w:r>
    </w:p>
    <w:p w14:paraId="4E282F1C" w14:textId="77777777" w:rsidR="00900A6C" w:rsidRPr="00804427" w:rsidRDefault="00900A6C" w:rsidP="00804427">
      <w:pPr>
        <w:jc w:val="both"/>
        <w:rPr>
          <w:rFonts w:ascii="Calibri" w:eastAsia="Times New Roman" w:hAnsi="Calibri" w:cs="Calibri"/>
          <w:noProof/>
        </w:rPr>
      </w:pPr>
      <w:r w:rsidRPr="005A5D7A">
        <w:rPr>
          <w:rFonts w:ascii="Calibri" w:eastAsia="Times New Roman" w:hAnsi="Calibri" w:cs="Calibri"/>
          <w:noProof/>
        </w:rPr>
        <w:t>Points in the domain of a function where the function changes from</w:t>
      </w:r>
      <w:r>
        <w:rPr>
          <w:rFonts w:ascii="Calibri" w:eastAsia="Times New Roman" w:hAnsi="Calibri" w:cs="Calibri"/>
          <w:noProof/>
        </w:rPr>
        <w:t xml:space="preserve"> </w:t>
      </w:r>
      <w:r w:rsidRPr="005A5D7A">
        <w:rPr>
          <w:rFonts w:ascii="Calibri" w:eastAsia="Times New Roman" w:hAnsi="Calibri" w:cs="Calibri"/>
          <w:noProof/>
        </w:rPr>
        <w:t xml:space="preserve">increasing to decreasing </w:t>
      </w:r>
      <w:r>
        <w:rPr>
          <w:rFonts w:ascii="Calibri" w:eastAsia="Times New Roman" w:hAnsi="Calibri" w:cs="Calibri"/>
          <w:noProof/>
        </w:rPr>
        <w:t xml:space="preserve">or </w:t>
      </w:r>
      <w:r w:rsidRPr="005A5D7A">
        <w:rPr>
          <w:rFonts w:ascii="Calibri" w:eastAsia="Times New Roman" w:hAnsi="Calibri" w:cs="Calibri"/>
          <w:noProof/>
        </w:rPr>
        <w:t>from</w:t>
      </w:r>
      <w:r>
        <w:rPr>
          <w:rFonts w:ascii="Calibri" w:eastAsia="Times New Roman" w:hAnsi="Calibri" w:cs="Calibri"/>
          <w:noProof/>
        </w:rPr>
        <w:t xml:space="preserve"> </w:t>
      </w:r>
      <w:r w:rsidRPr="005A5D7A">
        <w:rPr>
          <w:rFonts w:ascii="Calibri" w:eastAsia="Times New Roman" w:hAnsi="Calibri" w:cs="Calibri"/>
          <w:noProof/>
        </w:rPr>
        <w:t xml:space="preserve">decreasing to increasing are called </w:t>
      </w:r>
      <w:r w:rsidRPr="005A5D7A">
        <w:rPr>
          <w:rFonts w:ascii="Calibri" w:eastAsia="Times New Roman" w:hAnsi="Calibri" w:cs="Calibri"/>
          <w:b/>
          <w:noProof/>
        </w:rPr>
        <w:t>critical points</w:t>
      </w:r>
      <w:r>
        <w:rPr>
          <w:rFonts w:ascii="Calibri" w:eastAsia="Times New Roman" w:hAnsi="Calibri" w:cs="Calibri"/>
          <w:b/>
          <w:noProof/>
        </w:rPr>
        <w:t>.</w:t>
      </w:r>
      <w:r w:rsidR="00A86A5D">
        <w:rPr>
          <w:rFonts w:ascii="Calibri" w:eastAsia="Times New Roman" w:hAnsi="Calibri" w:cs="Calibri"/>
          <w:b/>
          <w:noProof/>
        </w:rPr>
        <w:t xml:space="preserve"> </w:t>
      </w:r>
      <w:r w:rsidR="00A86A5D">
        <w:rPr>
          <w:rFonts w:ascii="Calibri" w:eastAsia="Times New Roman" w:hAnsi="Calibri" w:cs="Calibri"/>
          <w:noProof/>
        </w:rPr>
        <w:t>At</w:t>
      </w:r>
      <w:r w:rsidR="00A86A5D" w:rsidRPr="00A86A5D">
        <w:rPr>
          <w:rFonts w:ascii="Calibri" w:eastAsia="Times New Roman" w:hAnsi="Calibri" w:cs="Calibri"/>
          <w:noProof/>
        </w:rPr>
        <w:t xml:space="preserve"> th</w:t>
      </w:r>
      <w:r w:rsidR="00A86A5D">
        <w:rPr>
          <w:rFonts w:ascii="Calibri" w:eastAsia="Times New Roman" w:hAnsi="Calibri" w:cs="Calibri"/>
          <w:noProof/>
        </w:rPr>
        <w:t>e</w:t>
      </w:r>
      <w:r w:rsidR="00A86A5D" w:rsidRPr="00A86A5D">
        <w:rPr>
          <w:rFonts w:ascii="Calibri" w:eastAsia="Times New Roman" w:hAnsi="Calibri" w:cs="Calibri"/>
          <w:noProof/>
        </w:rPr>
        <w:t>se points</w:t>
      </w:r>
      <w:r w:rsidR="00A86A5D">
        <w:rPr>
          <w:rFonts w:ascii="Calibri" w:eastAsia="Times New Roman" w:hAnsi="Calibri" w:cs="Calibri"/>
          <w:noProof/>
        </w:rPr>
        <w:t>,</w:t>
      </w:r>
      <w:r w:rsidR="00A86A5D" w:rsidRPr="00A86A5D">
        <w:rPr>
          <w:rFonts w:ascii="Calibri" w:eastAsia="Times New Roman" w:hAnsi="Calibri" w:cs="Calibri"/>
          <w:noProof/>
        </w:rPr>
        <w:t xml:space="preserve"> a line drawn tangent to the curve is horizontal or vertical</w:t>
      </w:r>
      <w:r w:rsidR="00A86A5D">
        <w:rPr>
          <w:rFonts w:ascii="Calibri" w:eastAsia="Times New Roman" w:hAnsi="Calibri" w:cs="Calibri"/>
          <w:noProof/>
        </w:rPr>
        <w:t>.</w:t>
      </w:r>
    </w:p>
    <w:p w14:paraId="76A42EE5" w14:textId="77777777" w:rsidR="0098782B" w:rsidRPr="00E77347" w:rsidRDefault="00F551BA" w:rsidP="00E77347">
      <w:pPr>
        <w:tabs>
          <w:tab w:val="left" w:pos="2529"/>
        </w:tabs>
        <w:spacing w:after="120" w:line="240" w:lineRule="auto"/>
        <w:rPr>
          <w:b/>
          <w:lang w:eastAsia="en-US"/>
        </w:rPr>
      </w:pPr>
      <w:r>
        <w:rPr>
          <w:b/>
          <w:color w:val="4F81BD" w:themeColor="accent1"/>
          <w:lang w:eastAsia="en-US"/>
        </w:rPr>
        <w:t>Sample Problem</w:t>
      </w:r>
      <w:r w:rsidR="00193230">
        <w:rPr>
          <w:b/>
          <w:color w:val="4F81BD" w:themeColor="accent1"/>
          <w:lang w:eastAsia="en-US"/>
        </w:rPr>
        <w:t xml:space="preserve"> 1</w:t>
      </w:r>
      <w:r>
        <w:rPr>
          <w:b/>
          <w:color w:val="4F81BD" w:themeColor="accent1"/>
          <w:lang w:eastAsia="en-US"/>
        </w:rPr>
        <w:t xml:space="preserve">:  </w:t>
      </w:r>
      <w:r w:rsidR="00E77347" w:rsidRPr="00E77347">
        <w:rPr>
          <w:b/>
          <w:lang w:eastAsia="en-US"/>
        </w:rPr>
        <w:t xml:space="preserve">Use the graph of each function to estimate </w:t>
      </w:r>
      <w:r w:rsidR="00A86A5D" w:rsidRPr="00E77347">
        <w:rPr>
          <w:b/>
          <w:lang w:eastAsia="en-US"/>
        </w:rPr>
        <w:t xml:space="preserve">intervals </w:t>
      </w:r>
      <w:r w:rsidR="00A86A5D">
        <w:rPr>
          <w:b/>
          <w:lang w:eastAsia="en-US"/>
        </w:rPr>
        <w:t>on</w:t>
      </w:r>
      <w:r w:rsidR="00E77347">
        <w:rPr>
          <w:b/>
          <w:lang w:eastAsia="en-US"/>
        </w:rPr>
        <w:t xml:space="preserve"> which the </w:t>
      </w:r>
      <w:r w:rsidR="00A86A5D">
        <w:rPr>
          <w:b/>
          <w:lang w:eastAsia="en-US"/>
        </w:rPr>
        <w:t xml:space="preserve">function is increasing, </w:t>
      </w:r>
      <w:r w:rsidR="00E77347" w:rsidRPr="00E77347">
        <w:rPr>
          <w:b/>
          <w:lang w:eastAsia="en-US"/>
        </w:rPr>
        <w:t xml:space="preserve">decreasing, or constant. </w:t>
      </w:r>
      <w:r w:rsidR="00804427">
        <w:rPr>
          <w:b/>
          <w:lang w:eastAsia="en-US"/>
        </w:rPr>
        <w:t>Support the answer numerically.</w:t>
      </w: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940"/>
      </w:tblGrid>
      <w:tr w:rsidR="00237852" w:rsidRPr="001944A2" w14:paraId="160C4F06" w14:textId="77777777" w:rsidTr="00804427">
        <w:trPr>
          <w:trHeight w:val="4324"/>
        </w:trPr>
        <w:tc>
          <w:tcPr>
            <w:tcW w:w="558" w:type="dxa"/>
          </w:tcPr>
          <w:p w14:paraId="13A7EC59" w14:textId="77777777" w:rsidR="00237852" w:rsidRPr="00943DD6" w:rsidRDefault="00237852" w:rsidP="0019323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590" w:type="dxa"/>
          </w:tcPr>
          <w:p w14:paraId="2C22CE34" w14:textId="77777777" w:rsidR="007E0076" w:rsidRPr="007E0076" w:rsidRDefault="00983BE3" w:rsidP="001678D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=x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x+3 </m:t>
              </m:r>
            </m:oMath>
            <w:r>
              <w:rPr>
                <w:rFonts w:ascii="Calibri" w:eastAsia="Times New Roman" w:hAnsi="Calibri" w:cs="Calibri"/>
                <w:b/>
              </w:rPr>
              <w:t xml:space="preserve">  </w:t>
            </w:r>
          </w:p>
          <w:p w14:paraId="4E4D5963" w14:textId="77777777" w:rsidR="008E350A" w:rsidRPr="008E350A" w:rsidRDefault="008E350A" w:rsidP="00D30452">
            <w:pPr>
              <w:tabs>
                <w:tab w:val="left" w:pos="2529"/>
              </w:tabs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</w:p>
          <w:p w14:paraId="086B0329" w14:textId="77777777" w:rsidR="009F1FDC" w:rsidRPr="001C7B8E" w:rsidRDefault="00E92455" w:rsidP="00FB237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438609F" wp14:editId="01DF7674">
                  <wp:extent cx="2536466" cy="2324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125" cy="232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0C64E75B" w14:textId="77777777" w:rsidR="00D57627" w:rsidRPr="00983BE3" w:rsidRDefault="00D57627" w:rsidP="00E92455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  <w:tr w:rsidR="00C13E24" w:rsidRPr="001944A2" w14:paraId="0E552AA2" w14:textId="77777777" w:rsidTr="00804427">
        <w:trPr>
          <w:trHeight w:val="4320"/>
        </w:trPr>
        <w:tc>
          <w:tcPr>
            <w:tcW w:w="558" w:type="dxa"/>
          </w:tcPr>
          <w:p w14:paraId="71405F29" w14:textId="77777777" w:rsidR="00C13E24" w:rsidRPr="00943DD6" w:rsidRDefault="00C13E24" w:rsidP="002E49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4590" w:type="dxa"/>
          </w:tcPr>
          <w:p w14:paraId="4D8F9AC2" w14:textId="77777777" w:rsidR="005239DC" w:rsidRPr="00B62B16" w:rsidRDefault="005239DC" w:rsidP="007570B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x-1      </m:t>
                </m:r>
              </m:oMath>
            </m:oMathPara>
          </w:p>
          <w:p w14:paraId="1930EFDA" w14:textId="77777777" w:rsidR="00B62B16" w:rsidRPr="00B62B16" w:rsidRDefault="00B62B16" w:rsidP="007570B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056E3CD7" w14:textId="77777777" w:rsidR="00C13E24" w:rsidRPr="001C7B8E" w:rsidRDefault="00E92455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4CFE693" wp14:editId="66CD9C93">
                  <wp:extent cx="2584174" cy="2367939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512" cy="2370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120B1E2" w14:textId="77777777" w:rsidR="001413CF" w:rsidRPr="00804427" w:rsidRDefault="001413CF" w:rsidP="00D17544">
            <w:pPr>
              <w:tabs>
                <w:tab w:val="left" w:pos="2529"/>
              </w:tabs>
              <w:rPr>
                <w:rFonts w:eastAsiaTheme="minorEastAsia"/>
              </w:rPr>
            </w:pPr>
          </w:p>
        </w:tc>
      </w:tr>
    </w:tbl>
    <w:p w14:paraId="74514252" w14:textId="77777777" w:rsidR="00804427" w:rsidRDefault="00804427" w:rsidP="00804427">
      <w:p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900A6C">
        <w:rPr>
          <w:rFonts w:cstheme="minorHAnsi"/>
          <w:b/>
          <w:color w:val="000000"/>
        </w:rPr>
        <w:lastRenderedPageBreak/>
        <w:t>Extrema</w:t>
      </w:r>
      <w:r>
        <w:rPr>
          <w:rFonts w:cstheme="minorHAnsi"/>
          <w:color w:val="000000"/>
        </w:rPr>
        <w:t xml:space="preserve"> are critical </w:t>
      </w:r>
      <w:r w:rsidRPr="00900A6C">
        <w:rPr>
          <w:rFonts w:cstheme="minorHAnsi"/>
          <w:color w:val="000000"/>
        </w:rPr>
        <w:t>points at which a function chang</w:t>
      </w:r>
      <w:r>
        <w:rPr>
          <w:rFonts w:cstheme="minorHAnsi"/>
          <w:color w:val="000000"/>
        </w:rPr>
        <w:t xml:space="preserve">es its increasing or decreasing </w:t>
      </w:r>
      <w:r w:rsidRPr="00900A6C">
        <w:rPr>
          <w:rFonts w:cstheme="minorHAnsi"/>
          <w:color w:val="000000"/>
        </w:rPr>
        <w:t xml:space="preserve">behavior. At these points, </w:t>
      </w:r>
      <w:r>
        <w:rPr>
          <w:rFonts w:cstheme="minorHAnsi"/>
          <w:color w:val="000000"/>
        </w:rPr>
        <w:t xml:space="preserve">the function has a maximum or a </w:t>
      </w:r>
      <w:r w:rsidRPr="00900A6C">
        <w:rPr>
          <w:rFonts w:cstheme="minorHAnsi"/>
          <w:color w:val="000000"/>
        </w:rPr>
        <w:t xml:space="preserve">minimum value, either relative or absolute. </w:t>
      </w:r>
    </w:p>
    <w:p w14:paraId="6C6A29D7" w14:textId="77777777" w:rsidR="006D27CD" w:rsidRDefault="00EC7582" w:rsidP="00EC7582">
      <w:p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EC7582">
        <w:rPr>
          <w:rFonts w:cstheme="minorHAnsi"/>
          <w:color w:val="000000"/>
        </w:rPr>
        <w:t>The greatest val</w:t>
      </w:r>
      <w:r>
        <w:rPr>
          <w:rFonts w:cstheme="minorHAnsi"/>
          <w:color w:val="000000"/>
        </w:rPr>
        <w:t xml:space="preserve">ue that a function assumes over </w:t>
      </w:r>
      <w:r w:rsidRPr="00EC7582">
        <w:rPr>
          <w:rFonts w:cstheme="minorHAnsi"/>
          <w:color w:val="000000"/>
        </w:rPr>
        <w:t xml:space="preserve">its domain is called the </w:t>
      </w:r>
      <w:r w:rsidRPr="00EC7582">
        <w:rPr>
          <w:rFonts w:cstheme="minorHAnsi"/>
          <w:b/>
          <w:color w:val="000000"/>
        </w:rPr>
        <w:t>absolute maximum</w:t>
      </w:r>
      <w:r w:rsidR="006D27CD">
        <w:rPr>
          <w:rFonts w:cstheme="minorHAnsi"/>
          <w:color w:val="000000"/>
        </w:rPr>
        <w:t xml:space="preserve">. </w:t>
      </w:r>
    </w:p>
    <w:p w14:paraId="3FD4063B" w14:textId="77777777" w:rsidR="00EC7582" w:rsidRDefault="006D27CD" w:rsidP="00EC7582">
      <w:p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T</w:t>
      </w:r>
      <w:r w:rsidR="00EC7582">
        <w:rPr>
          <w:rFonts w:cstheme="minorHAnsi"/>
          <w:color w:val="000000"/>
        </w:rPr>
        <w:t xml:space="preserve">he least value </w:t>
      </w:r>
      <w:r w:rsidRPr="006D27CD">
        <w:rPr>
          <w:rFonts w:cstheme="minorHAnsi"/>
          <w:color w:val="000000"/>
        </w:rPr>
        <w:t xml:space="preserve">that a function </w:t>
      </w:r>
      <w:r>
        <w:rPr>
          <w:rFonts w:cstheme="minorHAnsi"/>
          <w:color w:val="000000"/>
        </w:rPr>
        <w:t>assumes</w:t>
      </w:r>
      <w:r w:rsidRPr="006D27CD">
        <w:rPr>
          <w:rFonts w:cstheme="minorHAnsi"/>
          <w:color w:val="000000"/>
        </w:rPr>
        <w:t xml:space="preserve"> over its domain is called</w:t>
      </w:r>
      <w:r w:rsidR="00EC7582" w:rsidRPr="00EC7582">
        <w:rPr>
          <w:rFonts w:cstheme="minorHAnsi"/>
          <w:color w:val="000000"/>
        </w:rPr>
        <w:t xml:space="preserve"> the </w:t>
      </w:r>
      <w:r w:rsidR="00EC7582" w:rsidRPr="00EC7582">
        <w:rPr>
          <w:rFonts w:cstheme="minorHAnsi"/>
          <w:b/>
          <w:color w:val="000000"/>
        </w:rPr>
        <w:t>absolute minimum</w:t>
      </w:r>
      <w:r w:rsidR="00EC7582" w:rsidRPr="00EC7582">
        <w:rPr>
          <w:rFonts w:cstheme="minorHAnsi"/>
          <w:color w:val="000000"/>
        </w:rPr>
        <w:t>.</w:t>
      </w:r>
    </w:p>
    <w:p w14:paraId="43FFD947" w14:textId="77777777" w:rsidR="00EC7582" w:rsidRPr="00EC7582" w:rsidRDefault="00EC7582" w:rsidP="00EC7582">
      <w:p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EC7582">
        <w:rPr>
          <w:rFonts w:cstheme="minorHAnsi"/>
          <w:b/>
          <w:color w:val="000000"/>
        </w:rPr>
        <w:t>A relative maximum value</w:t>
      </w:r>
      <w:r>
        <w:rPr>
          <w:rFonts w:cstheme="minorHAnsi"/>
          <w:color w:val="000000"/>
        </w:rPr>
        <w:t xml:space="preserve"> of a function may not be the greatest value of</w:t>
      </w:r>
      <m:oMath>
        <m:r>
          <m:rPr>
            <m:sty m:val="bi"/>
          </m:rPr>
          <w:rPr>
            <w:rFonts w:ascii="Cambria Math" w:hAnsi="Cambria Math"/>
          </w:rPr>
          <m:t xml:space="preserve"> f</m:t>
        </m:r>
      </m:oMath>
      <w:r>
        <w:rPr>
          <w:rFonts w:cstheme="minorHAnsi"/>
          <w:color w:val="000000"/>
        </w:rPr>
        <w:t xml:space="preserve"> on the domain, but it is the </w:t>
      </w:r>
      <w:r w:rsidRPr="00EC7582">
        <w:rPr>
          <w:rFonts w:cstheme="minorHAnsi"/>
          <w:color w:val="000000"/>
        </w:rPr>
        <w:t>greatest value on some interval of the domain.</w:t>
      </w:r>
    </w:p>
    <w:p w14:paraId="493F5C73" w14:textId="77777777" w:rsidR="00EC7582" w:rsidRDefault="00EC7582" w:rsidP="00EC7582">
      <w:p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EC7582">
        <w:rPr>
          <w:rFonts w:cstheme="minorHAnsi"/>
          <w:b/>
          <w:color w:val="000000"/>
        </w:rPr>
        <w:t>A relative minimum</w:t>
      </w:r>
      <w:r>
        <w:rPr>
          <w:rFonts w:cstheme="minorHAnsi"/>
          <w:color w:val="000000"/>
        </w:rPr>
        <w:t xml:space="preserve"> </w:t>
      </w:r>
      <w:r w:rsidR="006D27CD" w:rsidRPr="00EC7582">
        <w:rPr>
          <w:rFonts w:cstheme="minorHAnsi"/>
          <w:b/>
          <w:color w:val="000000"/>
        </w:rPr>
        <w:t>value</w:t>
      </w:r>
      <w:r w:rsidR="006D27CD">
        <w:rPr>
          <w:rFonts w:cstheme="minorHAnsi"/>
          <w:color w:val="000000"/>
        </w:rPr>
        <w:t xml:space="preserve"> of a function </w:t>
      </w:r>
      <w:r>
        <w:rPr>
          <w:rFonts w:cstheme="minorHAnsi"/>
          <w:color w:val="000000"/>
        </w:rPr>
        <w:t xml:space="preserve">is the least value on </w:t>
      </w:r>
      <w:r w:rsidRPr="00EC7582">
        <w:rPr>
          <w:rFonts w:cstheme="minorHAnsi"/>
          <w:color w:val="000000"/>
        </w:rPr>
        <w:t xml:space="preserve">some interval of the domain. </w:t>
      </w:r>
    </w:p>
    <w:p w14:paraId="1ECA7196" w14:textId="77777777" w:rsidR="00804427" w:rsidRDefault="00804427" w:rsidP="00804427">
      <w:p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E77347">
        <w:rPr>
          <w:rFonts w:cstheme="minorHAnsi"/>
          <w:b/>
          <w:color w:val="000000"/>
        </w:rPr>
        <w:t>A point of inflection</w:t>
      </w:r>
      <w:r>
        <w:rPr>
          <w:rFonts w:cstheme="minorHAnsi"/>
          <w:color w:val="000000"/>
        </w:rPr>
        <w:t xml:space="preserve"> </w:t>
      </w:r>
      <w:r w:rsidRPr="00900A6C">
        <w:rPr>
          <w:rFonts w:cstheme="minorHAnsi"/>
          <w:color w:val="000000"/>
        </w:rPr>
        <w:t>can also be a critical point. At thes</w:t>
      </w:r>
      <w:r>
        <w:rPr>
          <w:rFonts w:cstheme="minorHAnsi"/>
          <w:color w:val="000000"/>
        </w:rPr>
        <w:t xml:space="preserve">e points, the graph changes its </w:t>
      </w:r>
      <w:r w:rsidRPr="00900A6C">
        <w:rPr>
          <w:rFonts w:cstheme="minorHAnsi"/>
          <w:color w:val="000000"/>
        </w:rPr>
        <w:t>shape, but not it’s increasing or de</w:t>
      </w:r>
      <w:r>
        <w:rPr>
          <w:rFonts w:cstheme="minorHAnsi"/>
          <w:color w:val="000000"/>
        </w:rPr>
        <w:t xml:space="preserve">creasing behavior. Instead, the </w:t>
      </w:r>
      <w:r w:rsidRPr="00900A6C">
        <w:rPr>
          <w:rFonts w:cstheme="minorHAnsi"/>
          <w:color w:val="000000"/>
        </w:rPr>
        <w:t>curve changes from being bent</w:t>
      </w:r>
      <w:r>
        <w:rPr>
          <w:rFonts w:cstheme="minorHAnsi"/>
          <w:color w:val="000000"/>
        </w:rPr>
        <w:t xml:space="preserve"> upward to being bent downward, </w:t>
      </w:r>
      <w:r w:rsidRPr="00900A6C">
        <w:rPr>
          <w:rFonts w:cstheme="minorHAnsi"/>
          <w:color w:val="000000"/>
        </w:rPr>
        <w:t>or vice versa</w:t>
      </w:r>
      <w:r>
        <w:rPr>
          <w:rFonts w:cstheme="minorHAnsi"/>
          <w:color w:val="000000"/>
        </w:rPr>
        <w:t>.</w:t>
      </w:r>
    </w:p>
    <w:p w14:paraId="577437BF" w14:textId="77777777" w:rsidR="004F0235" w:rsidRPr="00CB469D" w:rsidRDefault="004F0235" w:rsidP="00EC7582">
      <w:pPr>
        <w:spacing w:line="240" w:lineRule="auto"/>
        <w:rPr>
          <w:b/>
          <w:lang w:eastAsia="en-US"/>
        </w:rPr>
      </w:pPr>
      <w:r w:rsidRPr="009255CD">
        <w:rPr>
          <w:b/>
          <w:color w:val="4F81BD" w:themeColor="accent1"/>
          <w:lang w:eastAsia="en-US"/>
        </w:rPr>
        <w:t>Sample Problem 2</w:t>
      </w:r>
      <w:r w:rsidRPr="00193230">
        <w:rPr>
          <w:color w:val="4F81BD" w:themeColor="accent1"/>
          <w:lang w:eastAsia="en-US"/>
        </w:rPr>
        <w:t>:</w:t>
      </w:r>
      <w:r w:rsidRPr="007C4A53">
        <w:rPr>
          <w:lang w:eastAsia="en-US"/>
        </w:rPr>
        <w:t xml:space="preserve"> </w:t>
      </w:r>
      <w:r w:rsidR="00EC7582" w:rsidRPr="00EC7582">
        <w:rPr>
          <w:b/>
          <w:lang w:eastAsia="en-US"/>
        </w:rPr>
        <w:t xml:space="preserve">Estimate and classify the </w:t>
      </w:r>
      <w:r w:rsidR="00EC7582">
        <w:rPr>
          <w:b/>
          <w:lang w:eastAsia="en-US"/>
        </w:rPr>
        <w:t xml:space="preserve">extrema for the graph of each function. </w:t>
      </w:r>
      <w:r w:rsidR="00EC7582" w:rsidRPr="00EC7582">
        <w:rPr>
          <w:b/>
          <w:lang w:eastAsia="en-US"/>
        </w:rPr>
        <w:t>Support the answers numerically</w:t>
      </w:r>
      <w:r w:rsidR="006D27CD">
        <w:rPr>
          <w:b/>
          <w:lang w:eastAsia="en-US"/>
        </w:rPr>
        <w:t>.</w:t>
      </w: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860"/>
        <w:gridCol w:w="5670"/>
      </w:tblGrid>
      <w:tr w:rsidR="004F0235" w:rsidRPr="00983BE3" w14:paraId="30D0365B" w14:textId="77777777" w:rsidTr="00777819">
        <w:trPr>
          <w:trHeight w:val="3957"/>
        </w:trPr>
        <w:tc>
          <w:tcPr>
            <w:tcW w:w="558" w:type="dxa"/>
          </w:tcPr>
          <w:p w14:paraId="208B7354" w14:textId="77777777" w:rsidR="004F0235" w:rsidRPr="00943DD6" w:rsidRDefault="004F0235" w:rsidP="0055679B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860" w:type="dxa"/>
          </w:tcPr>
          <w:p w14:paraId="20D4284C" w14:textId="77777777" w:rsidR="004F0235" w:rsidRDefault="004F0235" w:rsidP="0055679B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+x-4 </m:t>
              </m:r>
            </m:oMath>
            <w:r>
              <w:rPr>
                <w:rFonts w:ascii="Calibri" w:eastAsia="Times New Roman" w:hAnsi="Calibri" w:cs="Calibri"/>
                <w:b/>
              </w:rPr>
              <w:t xml:space="preserve">     </w:t>
            </w:r>
          </w:p>
          <w:p w14:paraId="061AA9BB" w14:textId="77777777" w:rsidR="004F0235" w:rsidRDefault="004F0235" w:rsidP="0055679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47EE0E4D" w14:textId="77777777" w:rsidR="00D90E01" w:rsidRDefault="00E92455" w:rsidP="0055679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8FC9807" wp14:editId="0D614293">
                  <wp:extent cx="2759676" cy="2528515"/>
                  <wp:effectExtent l="0" t="0" r="3175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746" cy="2527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A76FA0" w14:textId="77777777" w:rsidR="004F0235" w:rsidRPr="001C7B8E" w:rsidRDefault="004F0235" w:rsidP="0055679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C7203D3" w14:textId="77777777" w:rsidR="00F80255" w:rsidRDefault="00F80255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7D09800E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70828115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599F0753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44E8EF5E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3733B86C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5636E7D1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13681BF0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1C0485F4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7493AB38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601C6B6B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3D51CD40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063BE0E0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422EB5EF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15067362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33853D1C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19863217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4C3C6ACE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44DA417E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040F64C1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5D98FBC1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50FF0B6E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63665F83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696B1BA6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4D10A132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1204D89A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5EF652D3" w14:textId="77777777" w:rsidR="000776E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2AD4626A" w14:textId="77777777" w:rsidR="000776E3" w:rsidRPr="00206EB3" w:rsidRDefault="000776E3" w:rsidP="000776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  <w:tr w:rsidR="00EC7582" w:rsidRPr="00983BE3" w14:paraId="72D6EDBB" w14:textId="77777777" w:rsidTr="00777819">
        <w:trPr>
          <w:trHeight w:val="3957"/>
        </w:trPr>
        <w:tc>
          <w:tcPr>
            <w:tcW w:w="558" w:type="dxa"/>
          </w:tcPr>
          <w:p w14:paraId="3EC1FD3A" w14:textId="77777777" w:rsidR="00EC7582" w:rsidRPr="00943DD6" w:rsidRDefault="009F4DDF" w:rsidP="002E16A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b</w:t>
            </w:r>
            <w:r w:rsidR="00EC7582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860" w:type="dxa"/>
          </w:tcPr>
          <w:p w14:paraId="331C6E71" w14:textId="77777777" w:rsidR="00EC7582" w:rsidRPr="00745134" w:rsidRDefault="00EC7582" w:rsidP="002E16A7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64C5ACC1" w14:textId="77777777" w:rsidR="00EC7582" w:rsidRDefault="00EC7582" w:rsidP="002E16A7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0E8161CD" w14:textId="77777777" w:rsidR="00EC7582" w:rsidRDefault="000776E3" w:rsidP="002E16A7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743C8F5" wp14:editId="2E814AC1">
                  <wp:extent cx="2838616" cy="2600842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z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89" cy="260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91A85A" w14:textId="77777777" w:rsidR="00745134" w:rsidRDefault="00745134" w:rsidP="002E16A7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32F444FC" w14:textId="77777777" w:rsidR="00745134" w:rsidRDefault="00745134" w:rsidP="0077781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60074B8A" w14:textId="77777777" w:rsidR="000776E3" w:rsidRDefault="000776E3" w:rsidP="0077781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12E9DEBA" w14:textId="77777777" w:rsidR="000776E3" w:rsidRDefault="000776E3" w:rsidP="0077781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31124722" w14:textId="77777777" w:rsidR="000776E3" w:rsidRDefault="000776E3" w:rsidP="0077781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253FBAB8" w14:textId="77777777" w:rsidR="000776E3" w:rsidRDefault="000776E3" w:rsidP="0077781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18EAF6BE" w14:textId="77777777" w:rsidR="000776E3" w:rsidRDefault="000776E3" w:rsidP="0077781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09089EF5" w14:textId="77777777" w:rsidR="000776E3" w:rsidRDefault="000776E3" w:rsidP="0077781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2AC6DEDE" w14:textId="77777777" w:rsidR="000776E3" w:rsidRDefault="000776E3" w:rsidP="0077781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2A60B787" w14:textId="77777777" w:rsidR="000776E3" w:rsidRDefault="000776E3" w:rsidP="0077781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5B6D7774" w14:textId="77777777" w:rsidR="000776E3" w:rsidRDefault="000776E3" w:rsidP="0077781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118C8CF0" w14:textId="77777777" w:rsidR="000776E3" w:rsidRDefault="000776E3" w:rsidP="0077781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580786F6" w14:textId="77777777" w:rsidR="000776E3" w:rsidRPr="001C7B8E" w:rsidRDefault="000776E3" w:rsidP="0077781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3D178EA" w14:textId="77777777" w:rsidR="00745134" w:rsidRDefault="00745134" w:rsidP="00745134">
            <w:pPr>
              <w:tabs>
                <w:tab w:val="left" w:pos="2529"/>
              </w:tabs>
              <w:rPr>
                <w:rFonts w:eastAsiaTheme="minorEastAsia"/>
              </w:rPr>
            </w:pPr>
          </w:p>
          <w:p w14:paraId="061871EB" w14:textId="77777777" w:rsidR="00EC7582" w:rsidRPr="00777819" w:rsidRDefault="00EC7582" w:rsidP="00745134">
            <w:pPr>
              <w:tabs>
                <w:tab w:val="left" w:pos="2529"/>
              </w:tabs>
              <w:rPr>
                <w:rFonts w:eastAsiaTheme="minorEastAsia"/>
              </w:rPr>
            </w:pPr>
          </w:p>
        </w:tc>
      </w:tr>
    </w:tbl>
    <w:p w14:paraId="3A6B02F7" w14:textId="77777777" w:rsidR="00EC7582" w:rsidRDefault="00EC7582" w:rsidP="004F0235">
      <w:pPr>
        <w:spacing w:line="240" w:lineRule="auto"/>
        <w:rPr>
          <w:b/>
          <w:color w:val="4F81BD" w:themeColor="accent1"/>
        </w:rPr>
      </w:pPr>
    </w:p>
    <w:p w14:paraId="365D8417" w14:textId="77777777" w:rsidR="004035BE" w:rsidRDefault="004035BE" w:rsidP="00207D45">
      <w:pPr>
        <w:spacing w:line="240" w:lineRule="auto"/>
        <w:rPr>
          <w:b/>
          <w:color w:val="4F81BD" w:themeColor="accent1"/>
        </w:rPr>
      </w:pPr>
      <w:r w:rsidRPr="004035BE">
        <w:rPr>
          <w:b/>
          <w:color w:val="4F81BD" w:themeColor="accent1"/>
        </w:rPr>
        <w:t xml:space="preserve">Average Rate of Change </w:t>
      </w:r>
    </w:p>
    <w:p w14:paraId="3CA12F56" w14:textId="77777777" w:rsidR="00CB469D" w:rsidRDefault="004035BE" w:rsidP="004035BE">
      <w:pPr>
        <w:spacing w:line="240" w:lineRule="auto"/>
      </w:pPr>
      <w:r>
        <w:t>The average rate of change between any two points on the graph of</w:t>
      </w:r>
      <m:oMath>
        <m:r>
          <m:rPr>
            <m:sty m:val="bi"/>
          </m:rPr>
          <w:rPr>
            <w:rFonts w:ascii="Cambria Math" w:hAnsi="Cambria Math"/>
          </w:rPr>
          <m:t xml:space="preserve"> f</m:t>
        </m:r>
      </m:oMath>
      <w:r>
        <w:t xml:space="preserve"> is the slope of the line through those points.</w:t>
      </w:r>
      <w:r w:rsidRPr="00CB469D">
        <w:t xml:space="preserve"> </w:t>
      </w:r>
    </w:p>
    <w:p w14:paraId="0EA1CCF0" w14:textId="77777777" w:rsidR="00777819" w:rsidRDefault="00777819" w:rsidP="00777819">
      <w:pPr>
        <w:spacing w:line="240" w:lineRule="auto"/>
        <w:rPr>
          <w:b/>
        </w:rPr>
      </w:pPr>
      <w:r>
        <w:t xml:space="preserve">The line through two points on a curve is called a secant line. The slope of the secant line is denoted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sec</m:t>
            </m:r>
          </m:sub>
        </m:sSub>
      </m:oMath>
      <w:r>
        <w:rPr>
          <w:b/>
        </w:rPr>
        <w:t>.</w:t>
      </w:r>
    </w:p>
    <w:p w14:paraId="703FCCBB" w14:textId="77777777" w:rsidR="00777819" w:rsidRPr="00777819" w:rsidRDefault="00777819" w:rsidP="00777819">
      <w:pPr>
        <w:spacing w:line="240" w:lineRule="auto"/>
      </w:pPr>
      <w:r w:rsidRPr="00777819">
        <w:t>Th</w:t>
      </w:r>
      <w:r>
        <w:t xml:space="preserve">e average rate of change on the interval </w:t>
      </w:r>
      <m:oMath>
        <m:r>
          <m:rPr>
            <m:sty m:val="bi"/>
          </m:rPr>
          <w:rPr>
            <w:rFonts w:ascii="Cambria Math" w:hAnsi="Cambria Math"/>
          </w:rPr>
          <m:t>[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]</m:t>
        </m:r>
      </m:oMath>
      <w:r>
        <w:rPr>
          <w:b/>
        </w:rPr>
        <w:t xml:space="preserve"> </w:t>
      </w:r>
      <w:r w:rsidRPr="00777819">
        <w:t>is</w:t>
      </w:r>
      <w:r>
        <w:t xml:space="preserve">: 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sec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/>
              </w:rPr>
              <m:t>-f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</w:p>
    <w:p w14:paraId="5A9E0EF4" w14:textId="77777777" w:rsidR="00777819" w:rsidRDefault="00777819" w:rsidP="008E350A">
      <w:pPr>
        <w:spacing w:line="240" w:lineRule="auto"/>
      </w:pPr>
      <w:r>
        <w:t xml:space="preserve">When the average rate of change over an interval is positive, the function increases on average over that interval. </w:t>
      </w:r>
    </w:p>
    <w:p w14:paraId="7CB08B91" w14:textId="77777777" w:rsidR="00777819" w:rsidRDefault="00777819" w:rsidP="008E350A">
      <w:pPr>
        <w:spacing w:line="240" w:lineRule="auto"/>
      </w:pPr>
      <w:r>
        <w:t>When the average rate of change is negative, the function decreases on average over that interval.</w:t>
      </w:r>
      <w:r>
        <w:cr/>
      </w:r>
    </w:p>
    <w:p w14:paraId="1BE72D38" w14:textId="77777777" w:rsidR="00777819" w:rsidRDefault="00777819" w:rsidP="008E350A">
      <w:pPr>
        <w:spacing w:line="240" w:lineRule="auto"/>
      </w:pPr>
    </w:p>
    <w:p w14:paraId="0EBE746B" w14:textId="77777777" w:rsidR="00C13E24" w:rsidRPr="00777819" w:rsidRDefault="002337AE" w:rsidP="008E350A">
      <w:pPr>
        <w:spacing w:line="240" w:lineRule="auto"/>
        <w:rPr>
          <w:b/>
        </w:rPr>
      </w:pPr>
      <w:r>
        <w:rPr>
          <w:b/>
          <w:color w:val="4F81BD" w:themeColor="accent1"/>
          <w:lang w:eastAsia="en-US"/>
        </w:rPr>
        <w:lastRenderedPageBreak/>
        <w:t>Sample Problem 3</w:t>
      </w:r>
      <w:r w:rsidR="00777819">
        <w:rPr>
          <w:b/>
          <w:color w:val="4F81BD" w:themeColor="accent1"/>
          <w:lang w:eastAsia="en-US"/>
        </w:rPr>
        <w:t xml:space="preserve">: </w:t>
      </w:r>
      <w:r w:rsidR="00777819" w:rsidRPr="00777819">
        <w:t xml:space="preserve"> </w:t>
      </w:r>
      <w:r w:rsidR="00777819" w:rsidRPr="00777819">
        <w:rPr>
          <w:b/>
        </w:rPr>
        <w:t>Find the average rate of change of each function</w:t>
      </w:r>
      <w:r w:rsidR="001B6C2E">
        <w:rPr>
          <w:b/>
        </w:rPr>
        <w:t xml:space="preserve"> on the given</w:t>
      </w:r>
      <w:r w:rsidR="00777819">
        <w:rPr>
          <w:b/>
        </w:rPr>
        <w:t xml:space="preserve"> interval</w:t>
      </w:r>
      <w:r w:rsidR="00641BAF">
        <w:rPr>
          <w:b/>
        </w:rPr>
        <w:t>.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40"/>
        <w:gridCol w:w="5130"/>
      </w:tblGrid>
      <w:tr w:rsidR="00332A3F" w:rsidRPr="00983BE3" w14:paraId="7250A903" w14:textId="77777777" w:rsidTr="00332A3F">
        <w:trPr>
          <w:trHeight w:val="540"/>
        </w:trPr>
        <w:tc>
          <w:tcPr>
            <w:tcW w:w="558" w:type="dxa"/>
          </w:tcPr>
          <w:p w14:paraId="3B84F3C1" w14:textId="77777777" w:rsidR="00332A3F" w:rsidRPr="00943DD6" w:rsidRDefault="00332A3F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590" w:type="dxa"/>
          </w:tcPr>
          <w:p w14:paraId="76880681" w14:textId="77777777" w:rsidR="00332A3F" w:rsidRDefault="00332A3F" w:rsidP="00B5031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x-1   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1;3</m:t>
                  </m:r>
                </m:e>
              </m:d>
            </m:oMath>
            <w:r>
              <w:rPr>
                <w:rFonts w:ascii="Calibri" w:eastAsia="Times New Roman" w:hAnsi="Calibri" w:cs="Calibri"/>
                <w:b/>
              </w:rPr>
              <w:t xml:space="preserve">     </w:t>
            </w:r>
          </w:p>
          <w:p w14:paraId="5B6E896F" w14:textId="77777777" w:rsidR="00332A3F" w:rsidRPr="001C7B8E" w:rsidRDefault="00332A3F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A9B49DB" w14:textId="77777777" w:rsidR="00332A3F" w:rsidRPr="00332A3F" w:rsidRDefault="00332A3F" w:rsidP="00641BAF">
            <w:pPr>
              <w:tabs>
                <w:tab w:val="left" w:pos="2529"/>
              </w:tabs>
              <w:rPr>
                <w:rFonts w:eastAsiaTheme="minorEastAsi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5130" w:type="dxa"/>
          </w:tcPr>
          <w:p w14:paraId="726D2AED" w14:textId="77777777" w:rsidR="00332A3F" w:rsidRPr="0008473D" w:rsidRDefault="00332A3F" w:rsidP="00332A3F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2-x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0;-1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</m:t>
                </m:r>
              </m:oMath>
            </m:oMathPara>
          </w:p>
          <w:p w14:paraId="6114B42A" w14:textId="77777777" w:rsidR="00332A3F" w:rsidRPr="00332A3F" w:rsidRDefault="00332A3F" w:rsidP="00641BAF">
            <w:pPr>
              <w:tabs>
                <w:tab w:val="left" w:pos="2529"/>
              </w:tabs>
            </w:pPr>
          </w:p>
        </w:tc>
      </w:tr>
      <w:tr w:rsidR="00332A3F" w:rsidRPr="00983BE3" w14:paraId="0CAA7D69" w14:textId="77777777" w:rsidTr="00332A3F">
        <w:trPr>
          <w:trHeight w:val="3870"/>
        </w:trPr>
        <w:tc>
          <w:tcPr>
            <w:tcW w:w="558" w:type="dxa"/>
          </w:tcPr>
          <w:p w14:paraId="1B70DEAA" w14:textId="77777777" w:rsidR="00332A3F" w:rsidRPr="00943DD6" w:rsidRDefault="00332A3F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541ADBED" w14:textId="77777777" w:rsidR="00332A3F" w:rsidRPr="001C7B8E" w:rsidRDefault="00332A3F" w:rsidP="000776E3">
            <w:pPr>
              <w:tabs>
                <w:tab w:val="left" w:pos="252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573E778" w14:textId="77777777" w:rsidR="00332A3F" w:rsidRPr="00D11033" w:rsidRDefault="00332A3F" w:rsidP="00D11033">
            <w:pPr>
              <w:tabs>
                <w:tab w:val="left" w:pos="2529"/>
              </w:tabs>
              <w:rPr>
                <w:rFonts w:eastAsiaTheme="minorEastAsia"/>
              </w:rPr>
            </w:pPr>
          </w:p>
        </w:tc>
        <w:tc>
          <w:tcPr>
            <w:tcW w:w="5130" w:type="dxa"/>
          </w:tcPr>
          <w:p w14:paraId="6A83AE4C" w14:textId="77777777" w:rsidR="00332A3F" w:rsidRDefault="00332A3F" w:rsidP="002066B2">
            <w:pPr>
              <w:tabs>
                <w:tab w:val="left" w:pos="2529"/>
              </w:tabs>
            </w:pPr>
          </w:p>
          <w:p w14:paraId="58C2934B" w14:textId="77777777" w:rsidR="000776E3" w:rsidRDefault="000776E3" w:rsidP="002066B2">
            <w:pPr>
              <w:tabs>
                <w:tab w:val="left" w:pos="2529"/>
              </w:tabs>
            </w:pPr>
          </w:p>
          <w:p w14:paraId="3B997D7C" w14:textId="77777777" w:rsidR="000776E3" w:rsidRDefault="000776E3" w:rsidP="002066B2">
            <w:pPr>
              <w:tabs>
                <w:tab w:val="left" w:pos="2529"/>
              </w:tabs>
            </w:pPr>
          </w:p>
          <w:p w14:paraId="0A6FE4B4" w14:textId="77777777" w:rsidR="000776E3" w:rsidRDefault="000776E3" w:rsidP="002066B2">
            <w:pPr>
              <w:tabs>
                <w:tab w:val="left" w:pos="2529"/>
              </w:tabs>
            </w:pPr>
          </w:p>
          <w:p w14:paraId="01A57B07" w14:textId="77777777" w:rsidR="000776E3" w:rsidRDefault="000776E3" w:rsidP="002066B2">
            <w:pPr>
              <w:tabs>
                <w:tab w:val="left" w:pos="2529"/>
              </w:tabs>
            </w:pPr>
          </w:p>
          <w:p w14:paraId="446D6068" w14:textId="77777777" w:rsidR="000776E3" w:rsidRDefault="000776E3" w:rsidP="002066B2">
            <w:pPr>
              <w:tabs>
                <w:tab w:val="left" w:pos="2529"/>
              </w:tabs>
            </w:pPr>
          </w:p>
          <w:p w14:paraId="33185DB6" w14:textId="77777777" w:rsidR="000776E3" w:rsidRDefault="000776E3" w:rsidP="002066B2">
            <w:pPr>
              <w:tabs>
                <w:tab w:val="left" w:pos="2529"/>
              </w:tabs>
            </w:pPr>
          </w:p>
          <w:p w14:paraId="48CFCB96" w14:textId="77777777" w:rsidR="000776E3" w:rsidRDefault="000776E3" w:rsidP="002066B2">
            <w:pPr>
              <w:tabs>
                <w:tab w:val="left" w:pos="2529"/>
              </w:tabs>
            </w:pPr>
          </w:p>
          <w:p w14:paraId="66C2035F" w14:textId="77777777" w:rsidR="000776E3" w:rsidRDefault="000776E3" w:rsidP="002066B2">
            <w:pPr>
              <w:tabs>
                <w:tab w:val="left" w:pos="2529"/>
              </w:tabs>
            </w:pPr>
          </w:p>
          <w:p w14:paraId="3C083119" w14:textId="77777777" w:rsidR="000776E3" w:rsidRDefault="000776E3" w:rsidP="002066B2">
            <w:pPr>
              <w:tabs>
                <w:tab w:val="left" w:pos="2529"/>
              </w:tabs>
            </w:pPr>
          </w:p>
          <w:p w14:paraId="215060E7" w14:textId="77777777" w:rsidR="000776E3" w:rsidRDefault="000776E3" w:rsidP="002066B2">
            <w:pPr>
              <w:tabs>
                <w:tab w:val="left" w:pos="2529"/>
              </w:tabs>
            </w:pPr>
          </w:p>
          <w:p w14:paraId="23A24913" w14:textId="77777777" w:rsidR="000776E3" w:rsidRDefault="000776E3" w:rsidP="002066B2">
            <w:pPr>
              <w:tabs>
                <w:tab w:val="left" w:pos="2529"/>
              </w:tabs>
            </w:pPr>
          </w:p>
          <w:p w14:paraId="23DA1880" w14:textId="77777777" w:rsidR="000776E3" w:rsidRDefault="000776E3" w:rsidP="002066B2">
            <w:pPr>
              <w:tabs>
                <w:tab w:val="left" w:pos="2529"/>
              </w:tabs>
            </w:pPr>
          </w:p>
          <w:p w14:paraId="00EA9BA1" w14:textId="77777777" w:rsidR="000776E3" w:rsidRDefault="000776E3" w:rsidP="002066B2">
            <w:pPr>
              <w:tabs>
                <w:tab w:val="left" w:pos="2529"/>
              </w:tabs>
            </w:pPr>
          </w:p>
          <w:p w14:paraId="43611AA6" w14:textId="77777777" w:rsidR="000776E3" w:rsidRDefault="000776E3" w:rsidP="002066B2">
            <w:pPr>
              <w:tabs>
                <w:tab w:val="left" w:pos="2529"/>
              </w:tabs>
            </w:pPr>
          </w:p>
          <w:p w14:paraId="7F481DC1" w14:textId="77777777" w:rsidR="000776E3" w:rsidRPr="00D11033" w:rsidRDefault="000776E3" w:rsidP="002066B2">
            <w:pPr>
              <w:tabs>
                <w:tab w:val="left" w:pos="2529"/>
              </w:tabs>
            </w:pPr>
          </w:p>
        </w:tc>
      </w:tr>
    </w:tbl>
    <w:p w14:paraId="0399E836" w14:textId="77777777" w:rsidR="000776E3" w:rsidRDefault="000776E3" w:rsidP="0030479E">
      <w:pPr>
        <w:spacing w:line="240" w:lineRule="auto"/>
        <w:rPr>
          <w:b/>
          <w:color w:val="4F81BD" w:themeColor="accent1"/>
          <w:lang w:eastAsia="en-US"/>
        </w:rPr>
      </w:pPr>
    </w:p>
    <w:p w14:paraId="426E0289" w14:textId="77777777" w:rsidR="00332A3F" w:rsidRDefault="00332A3F" w:rsidP="0030479E">
      <w:pPr>
        <w:spacing w:line="240" w:lineRule="auto"/>
        <w:rPr>
          <w:b/>
          <w:color w:val="4F81BD" w:themeColor="accent1"/>
          <w:lang w:eastAsia="en-US"/>
        </w:rPr>
      </w:pPr>
      <w:r w:rsidRPr="00332A3F">
        <w:rPr>
          <w:b/>
          <w:color w:val="4F81BD" w:themeColor="accent1"/>
          <w:lang w:eastAsia="en-US"/>
        </w:rPr>
        <w:t>Computing Average Rate of Change from a Graph</w:t>
      </w:r>
    </w:p>
    <w:p w14:paraId="11640DFA" w14:textId="77777777" w:rsidR="00CB5E15" w:rsidRDefault="00CB5E15" w:rsidP="00CB5E15">
      <w:pPr>
        <w:spacing w:line="240" w:lineRule="auto"/>
        <w:rPr>
          <w:b/>
        </w:rPr>
      </w:pPr>
      <w:r>
        <w:rPr>
          <w:b/>
          <w:color w:val="4F81BD" w:themeColor="accent1"/>
          <w:lang w:eastAsia="en-US"/>
        </w:rPr>
        <w:t xml:space="preserve">Sample Problem 4: </w:t>
      </w:r>
      <w:r w:rsidRPr="00777819">
        <w:t xml:space="preserve"> </w:t>
      </w:r>
      <w:r w:rsidRPr="00777819">
        <w:rPr>
          <w:b/>
        </w:rPr>
        <w:t xml:space="preserve">Find the average rate of change of </w:t>
      </w:r>
      <w:r w:rsidR="00BD77DF">
        <w:rPr>
          <w:b/>
        </w:rPr>
        <w:t>a</w:t>
      </w:r>
      <w:r w:rsidR="00BD77DF" w:rsidRPr="00777819">
        <w:rPr>
          <w:b/>
        </w:rPr>
        <w:t xml:space="preserve"> function</w:t>
      </w:r>
      <w:r>
        <w:rPr>
          <w:b/>
        </w:rPr>
        <w:t xml:space="preserve"> on the given interval.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CB5E15" w:rsidRPr="00983BE3" w14:paraId="3ED51153" w14:textId="77777777" w:rsidTr="00BF5715">
        <w:trPr>
          <w:trHeight w:val="540"/>
        </w:trPr>
        <w:tc>
          <w:tcPr>
            <w:tcW w:w="558" w:type="dxa"/>
          </w:tcPr>
          <w:p w14:paraId="4678D8E2" w14:textId="77777777" w:rsidR="00CB5E15" w:rsidRPr="00943DD6" w:rsidRDefault="00CB5E15" w:rsidP="00BF571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590" w:type="dxa"/>
          </w:tcPr>
          <w:p w14:paraId="25251E42" w14:textId="77777777" w:rsidR="00CB5E15" w:rsidRDefault="00CB5E15" w:rsidP="00BF571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x-2   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-4;1</m:t>
                  </m:r>
                </m:e>
              </m:d>
            </m:oMath>
            <w:r>
              <w:rPr>
                <w:rFonts w:ascii="Calibri" w:eastAsia="Times New Roman" w:hAnsi="Calibri" w:cs="Calibri"/>
                <w:b/>
              </w:rPr>
              <w:t xml:space="preserve"> </w:t>
            </w:r>
          </w:p>
          <w:p w14:paraId="1C06A0BF" w14:textId="77777777" w:rsidR="00CB5E15" w:rsidRDefault="00CB5E15" w:rsidP="00BF571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311D893C" wp14:editId="55268256">
                  <wp:extent cx="2707347" cy="248080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+2x-2.em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052" cy="248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517FE6" w14:textId="77777777" w:rsidR="00CB5E15" w:rsidRDefault="00CB5E15" w:rsidP="00BF571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62A48374" w14:textId="77777777" w:rsidR="00CB5E15" w:rsidRPr="000776E3" w:rsidRDefault="00CB5E15" w:rsidP="000776E3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    </w:t>
            </w:r>
          </w:p>
        </w:tc>
        <w:tc>
          <w:tcPr>
            <w:tcW w:w="5670" w:type="dxa"/>
          </w:tcPr>
          <w:p w14:paraId="5C53DE5E" w14:textId="77777777" w:rsidR="00CB5E15" w:rsidRDefault="00CB5E15" w:rsidP="00BF5715">
            <w:pPr>
              <w:tabs>
                <w:tab w:val="left" w:pos="2529"/>
              </w:tabs>
            </w:pPr>
          </w:p>
          <w:p w14:paraId="1886A533" w14:textId="77777777" w:rsidR="00BD77DF" w:rsidRDefault="00BD77DF" w:rsidP="00BF5715">
            <w:pPr>
              <w:tabs>
                <w:tab w:val="left" w:pos="2529"/>
              </w:tabs>
            </w:pPr>
          </w:p>
          <w:p w14:paraId="007C6255" w14:textId="77777777" w:rsidR="00BD77DF" w:rsidRPr="00BD77DF" w:rsidRDefault="00BD77DF" w:rsidP="00E44002">
            <w:pPr>
              <w:tabs>
                <w:tab w:val="left" w:pos="2529"/>
              </w:tabs>
            </w:pPr>
          </w:p>
        </w:tc>
      </w:tr>
    </w:tbl>
    <w:p w14:paraId="0F066AB5" w14:textId="77777777" w:rsidR="00BD3E23" w:rsidRDefault="00BD3E23" w:rsidP="000776E3">
      <w:pPr>
        <w:spacing w:line="240" w:lineRule="auto"/>
        <w:rPr>
          <w:b/>
          <w:color w:val="4F81BD" w:themeColor="accent1"/>
          <w:sz w:val="24"/>
          <w:szCs w:val="24"/>
          <w:u w:val="single"/>
        </w:rPr>
      </w:pPr>
    </w:p>
    <w:sectPr w:rsidR="00BD3E23" w:rsidSect="00DE0CDE">
      <w:headerReference w:type="default" r:id="rId13"/>
      <w:footerReference w:type="defaul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7BA2" w14:textId="77777777" w:rsidR="00C949F4" w:rsidRDefault="00C949F4" w:rsidP="006C56C7">
      <w:pPr>
        <w:spacing w:after="0" w:line="240" w:lineRule="auto"/>
      </w:pPr>
      <w:r>
        <w:separator/>
      </w:r>
    </w:p>
  </w:endnote>
  <w:endnote w:type="continuationSeparator" w:id="0">
    <w:p w14:paraId="46CAD48B" w14:textId="77777777" w:rsidR="00C949F4" w:rsidRDefault="00C949F4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9BD8" w14:textId="77777777" w:rsidR="00E92455" w:rsidRPr="00144C8D" w:rsidRDefault="00E92455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CalculusCoach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585849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DF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</w:t>
        </w:r>
        <w:r w:rsidRPr="007D4A90">
          <w:rPr>
            <w:rFonts w:ascii="Calibri" w:eastAsia="Calibri" w:hAnsi="Calibri" w:cs="Times New Roman"/>
            <w:noProof/>
            <w:lang w:eastAsia="en-US"/>
          </w:rPr>
          <w:drawing>
            <wp:inline distT="0" distB="0" distL="0" distR="0" wp14:anchorId="727BF7B5" wp14:editId="18DAC7A1">
              <wp:extent cx="2395728" cy="239573"/>
              <wp:effectExtent l="0" t="0" r="5080" b="8255"/>
              <wp:docPr id="5780" name="Picture 57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ecalculuscoach-logo-vecto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5728" cy="239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14:paraId="7B2173E6" w14:textId="77777777" w:rsidR="00E92455" w:rsidRDefault="00E924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55EC" w14:textId="77777777" w:rsidR="00C949F4" w:rsidRDefault="00C949F4" w:rsidP="006C56C7">
      <w:pPr>
        <w:spacing w:after="0" w:line="240" w:lineRule="auto"/>
      </w:pPr>
      <w:r>
        <w:separator/>
      </w:r>
    </w:p>
  </w:footnote>
  <w:footnote w:type="continuationSeparator" w:id="0">
    <w:p w14:paraId="1F5E741C" w14:textId="77777777" w:rsidR="00C949F4" w:rsidRDefault="00C949F4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218C" w14:textId="77777777" w:rsidR="00E92455" w:rsidRDefault="00E92455" w:rsidP="00686E3E">
    <w:pPr>
      <w:pStyle w:val="Header"/>
      <w:tabs>
        <w:tab w:val="clear" w:pos="9360"/>
      </w:tabs>
      <w:rPr>
        <w:rFonts w:ascii="Calibri" w:hAnsi="Calibri" w:cs="Calibri"/>
        <w:b/>
        <w:sz w:val="46"/>
        <w:szCs w:val="28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  <w:r w:rsidRPr="00115947">
      <w:rPr>
        <w:rFonts w:ascii="Calibri" w:hAnsi="Calibri" w:cs="Calibri"/>
        <w:b/>
        <w:sz w:val="46"/>
        <w:szCs w:val="28"/>
      </w:rPr>
      <w:t xml:space="preserve"> </w:t>
    </w:r>
  </w:p>
  <w:p w14:paraId="1420DD77" w14:textId="77777777" w:rsidR="00E92455" w:rsidRPr="00686E3E" w:rsidRDefault="00E92455" w:rsidP="00686E3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3F60E2">
      <w:rPr>
        <w:rFonts w:ascii="Calibri" w:hAnsi="Calibri" w:cs="Calibri"/>
        <w:b/>
        <w:sz w:val="46"/>
        <w:szCs w:val="28"/>
      </w:rPr>
      <w:t>Extrema and Average Rates of Change</w:t>
    </w:r>
    <w:r>
      <w:rPr>
        <w:rFonts w:ascii="Calibri" w:hAnsi="Calibri" w:cs="Calibri"/>
        <w:b/>
        <w:sz w:val="46"/>
        <w:szCs w:val="28"/>
      </w:rPr>
      <w:t xml:space="preserve"> </w:t>
    </w:r>
    <w:r>
      <w:rPr>
        <w:rFonts w:ascii="Calibri" w:eastAsia="Calibri" w:hAnsi="Calibri" w:cs="Times New Roman"/>
        <w:sz w:val="28"/>
      </w:rPr>
      <w:t>Guided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5A7"/>
    <w:multiLevelType w:val="hybridMultilevel"/>
    <w:tmpl w:val="A0F082C2"/>
    <w:lvl w:ilvl="0" w:tplc="D31ECA98">
      <w:numFmt w:val="bullet"/>
      <w:lvlText w:val="·"/>
      <w:lvlJc w:val="left"/>
      <w:pPr>
        <w:ind w:left="870" w:hanging="51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6770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33D49"/>
    <w:multiLevelType w:val="hybridMultilevel"/>
    <w:tmpl w:val="0A8E4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08A4"/>
    <w:multiLevelType w:val="hybridMultilevel"/>
    <w:tmpl w:val="3BEE7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65A01"/>
    <w:multiLevelType w:val="hybridMultilevel"/>
    <w:tmpl w:val="37E4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36459"/>
    <w:multiLevelType w:val="hybridMultilevel"/>
    <w:tmpl w:val="E1B6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18C"/>
    <w:rsid w:val="0000759D"/>
    <w:rsid w:val="0001255C"/>
    <w:rsid w:val="00021699"/>
    <w:rsid w:val="00025B17"/>
    <w:rsid w:val="00040ED0"/>
    <w:rsid w:val="000446BE"/>
    <w:rsid w:val="00046FB9"/>
    <w:rsid w:val="000511F4"/>
    <w:rsid w:val="00053B78"/>
    <w:rsid w:val="00055E76"/>
    <w:rsid w:val="000641D4"/>
    <w:rsid w:val="00065CB2"/>
    <w:rsid w:val="000672C0"/>
    <w:rsid w:val="00071319"/>
    <w:rsid w:val="00073F7B"/>
    <w:rsid w:val="00076371"/>
    <w:rsid w:val="000776E3"/>
    <w:rsid w:val="0008473D"/>
    <w:rsid w:val="00084B5F"/>
    <w:rsid w:val="00084DF2"/>
    <w:rsid w:val="00086426"/>
    <w:rsid w:val="0009081B"/>
    <w:rsid w:val="00091ACD"/>
    <w:rsid w:val="000A23CB"/>
    <w:rsid w:val="000A3173"/>
    <w:rsid w:val="000B1689"/>
    <w:rsid w:val="000B2B62"/>
    <w:rsid w:val="000C6C80"/>
    <w:rsid w:val="000D1D94"/>
    <w:rsid w:val="000D2B81"/>
    <w:rsid w:val="000D36DD"/>
    <w:rsid w:val="000E209E"/>
    <w:rsid w:val="000E501F"/>
    <w:rsid w:val="000E6B0E"/>
    <w:rsid w:val="000E7E45"/>
    <w:rsid w:val="000E7F1D"/>
    <w:rsid w:val="00100A43"/>
    <w:rsid w:val="00102834"/>
    <w:rsid w:val="0010300C"/>
    <w:rsid w:val="001060FD"/>
    <w:rsid w:val="001413CF"/>
    <w:rsid w:val="00142AFB"/>
    <w:rsid w:val="0014483B"/>
    <w:rsid w:val="00144C8D"/>
    <w:rsid w:val="00146AE8"/>
    <w:rsid w:val="0015662B"/>
    <w:rsid w:val="00156CF3"/>
    <w:rsid w:val="00162538"/>
    <w:rsid w:val="001639DE"/>
    <w:rsid w:val="00163A8B"/>
    <w:rsid w:val="00164D43"/>
    <w:rsid w:val="001678DD"/>
    <w:rsid w:val="00170F8E"/>
    <w:rsid w:val="0017199E"/>
    <w:rsid w:val="00172982"/>
    <w:rsid w:val="00177559"/>
    <w:rsid w:val="00183E40"/>
    <w:rsid w:val="00193230"/>
    <w:rsid w:val="0019713B"/>
    <w:rsid w:val="00197D94"/>
    <w:rsid w:val="001A5553"/>
    <w:rsid w:val="001A55CD"/>
    <w:rsid w:val="001B1C0A"/>
    <w:rsid w:val="001B6B68"/>
    <w:rsid w:val="001B6C2E"/>
    <w:rsid w:val="001C67D6"/>
    <w:rsid w:val="001C6B6D"/>
    <w:rsid w:val="001C7C4B"/>
    <w:rsid w:val="001D5F36"/>
    <w:rsid w:val="001E1362"/>
    <w:rsid w:val="0020352D"/>
    <w:rsid w:val="002066B2"/>
    <w:rsid w:val="00206EB3"/>
    <w:rsid w:val="00207D45"/>
    <w:rsid w:val="0023124A"/>
    <w:rsid w:val="002337AE"/>
    <w:rsid w:val="00237852"/>
    <w:rsid w:val="00245CA1"/>
    <w:rsid w:val="00261720"/>
    <w:rsid w:val="00261D03"/>
    <w:rsid w:val="0026391F"/>
    <w:rsid w:val="0026399C"/>
    <w:rsid w:val="00263FEC"/>
    <w:rsid w:val="00265D22"/>
    <w:rsid w:val="00266E2B"/>
    <w:rsid w:val="0027372D"/>
    <w:rsid w:val="002869D8"/>
    <w:rsid w:val="00291ADD"/>
    <w:rsid w:val="00294DAD"/>
    <w:rsid w:val="002A59F0"/>
    <w:rsid w:val="002B5E7F"/>
    <w:rsid w:val="002C4676"/>
    <w:rsid w:val="002C4815"/>
    <w:rsid w:val="002E16A7"/>
    <w:rsid w:val="002E1D09"/>
    <w:rsid w:val="002E491F"/>
    <w:rsid w:val="002F158B"/>
    <w:rsid w:val="002F1D8E"/>
    <w:rsid w:val="002F455B"/>
    <w:rsid w:val="0030479E"/>
    <w:rsid w:val="00315080"/>
    <w:rsid w:val="0032023F"/>
    <w:rsid w:val="00332A3F"/>
    <w:rsid w:val="003331E5"/>
    <w:rsid w:val="00337B19"/>
    <w:rsid w:val="003407D3"/>
    <w:rsid w:val="00341350"/>
    <w:rsid w:val="00343AE3"/>
    <w:rsid w:val="00344144"/>
    <w:rsid w:val="00351EC5"/>
    <w:rsid w:val="003559ED"/>
    <w:rsid w:val="00362BEB"/>
    <w:rsid w:val="003637A6"/>
    <w:rsid w:val="00364E13"/>
    <w:rsid w:val="0037165C"/>
    <w:rsid w:val="00372C3A"/>
    <w:rsid w:val="00375111"/>
    <w:rsid w:val="00381E82"/>
    <w:rsid w:val="00385B82"/>
    <w:rsid w:val="003A3B50"/>
    <w:rsid w:val="003A4434"/>
    <w:rsid w:val="003B1F6F"/>
    <w:rsid w:val="003C4702"/>
    <w:rsid w:val="003C6222"/>
    <w:rsid w:val="003D1D5A"/>
    <w:rsid w:val="003D754B"/>
    <w:rsid w:val="003E3716"/>
    <w:rsid w:val="003F3593"/>
    <w:rsid w:val="003F60E2"/>
    <w:rsid w:val="0040241C"/>
    <w:rsid w:val="004035BE"/>
    <w:rsid w:val="004070A5"/>
    <w:rsid w:val="00416348"/>
    <w:rsid w:val="00421170"/>
    <w:rsid w:val="00433323"/>
    <w:rsid w:val="00445AE3"/>
    <w:rsid w:val="00452206"/>
    <w:rsid w:val="00457469"/>
    <w:rsid w:val="00474028"/>
    <w:rsid w:val="00476015"/>
    <w:rsid w:val="0048276D"/>
    <w:rsid w:val="004859F7"/>
    <w:rsid w:val="00496A58"/>
    <w:rsid w:val="004A027B"/>
    <w:rsid w:val="004A4367"/>
    <w:rsid w:val="004A603F"/>
    <w:rsid w:val="004B2D89"/>
    <w:rsid w:val="004B4D5C"/>
    <w:rsid w:val="004B7337"/>
    <w:rsid w:val="004C0ADF"/>
    <w:rsid w:val="004C538E"/>
    <w:rsid w:val="004D3FD4"/>
    <w:rsid w:val="004D728F"/>
    <w:rsid w:val="004E4758"/>
    <w:rsid w:val="004F0235"/>
    <w:rsid w:val="004F09F5"/>
    <w:rsid w:val="004F3188"/>
    <w:rsid w:val="004F6D76"/>
    <w:rsid w:val="00513721"/>
    <w:rsid w:val="00513D5D"/>
    <w:rsid w:val="00515E1E"/>
    <w:rsid w:val="00517A7F"/>
    <w:rsid w:val="0052365D"/>
    <w:rsid w:val="005239DC"/>
    <w:rsid w:val="00524F93"/>
    <w:rsid w:val="005269F4"/>
    <w:rsid w:val="00542A99"/>
    <w:rsid w:val="0054308C"/>
    <w:rsid w:val="00543BBA"/>
    <w:rsid w:val="00546F8A"/>
    <w:rsid w:val="0055047A"/>
    <w:rsid w:val="00555955"/>
    <w:rsid w:val="0055679B"/>
    <w:rsid w:val="005612FF"/>
    <w:rsid w:val="00571403"/>
    <w:rsid w:val="00571A77"/>
    <w:rsid w:val="005730D8"/>
    <w:rsid w:val="005743D4"/>
    <w:rsid w:val="0058668C"/>
    <w:rsid w:val="00587E14"/>
    <w:rsid w:val="00590011"/>
    <w:rsid w:val="0059567E"/>
    <w:rsid w:val="005A5BD3"/>
    <w:rsid w:val="005A5D7A"/>
    <w:rsid w:val="005C16D6"/>
    <w:rsid w:val="005C3C51"/>
    <w:rsid w:val="005D3148"/>
    <w:rsid w:val="005D586B"/>
    <w:rsid w:val="005D698E"/>
    <w:rsid w:val="005E096D"/>
    <w:rsid w:val="005E310C"/>
    <w:rsid w:val="005F3EB5"/>
    <w:rsid w:val="00600259"/>
    <w:rsid w:val="00602199"/>
    <w:rsid w:val="00603173"/>
    <w:rsid w:val="006100EF"/>
    <w:rsid w:val="00615A00"/>
    <w:rsid w:val="00617E85"/>
    <w:rsid w:val="006263E6"/>
    <w:rsid w:val="00631426"/>
    <w:rsid w:val="00631918"/>
    <w:rsid w:val="00635300"/>
    <w:rsid w:val="00637BB7"/>
    <w:rsid w:val="00641BAF"/>
    <w:rsid w:val="00643202"/>
    <w:rsid w:val="00645623"/>
    <w:rsid w:val="00656AF0"/>
    <w:rsid w:val="00686E3E"/>
    <w:rsid w:val="00687C47"/>
    <w:rsid w:val="006A2ED8"/>
    <w:rsid w:val="006B0064"/>
    <w:rsid w:val="006B4EBC"/>
    <w:rsid w:val="006C135A"/>
    <w:rsid w:val="006C56C7"/>
    <w:rsid w:val="006C5AE5"/>
    <w:rsid w:val="006D250B"/>
    <w:rsid w:val="006D27CD"/>
    <w:rsid w:val="006D48EF"/>
    <w:rsid w:val="006E04D3"/>
    <w:rsid w:val="006E5A8E"/>
    <w:rsid w:val="006E69BB"/>
    <w:rsid w:val="006F32DB"/>
    <w:rsid w:val="006F5D1C"/>
    <w:rsid w:val="00705DDD"/>
    <w:rsid w:val="0073209F"/>
    <w:rsid w:val="00733060"/>
    <w:rsid w:val="00735D29"/>
    <w:rsid w:val="0073715F"/>
    <w:rsid w:val="0074069A"/>
    <w:rsid w:val="00742D3B"/>
    <w:rsid w:val="00745134"/>
    <w:rsid w:val="007570B6"/>
    <w:rsid w:val="00765450"/>
    <w:rsid w:val="00765FF0"/>
    <w:rsid w:val="00766EB1"/>
    <w:rsid w:val="00777819"/>
    <w:rsid w:val="00786BD0"/>
    <w:rsid w:val="00786D9E"/>
    <w:rsid w:val="00787245"/>
    <w:rsid w:val="00792D6E"/>
    <w:rsid w:val="00795C58"/>
    <w:rsid w:val="007C04F1"/>
    <w:rsid w:val="007C0EAB"/>
    <w:rsid w:val="007C297D"/>
    <w:rsid w:val="007C4A53"/>
    <w:rsid w:val="007C607F"/>
    <w:rsid w:val="007C60E7"/>
    <w:rsid w:val="007D19A6"/>
    <w:rsid w:val="007D24DB"/>
    <w:rsid w:val="007D26F6"/>
    <w:rsid w:val="007D337D"/>
    <w:rsid w:val="007D4A90"/>
    <w:rsid w:val="007D7F70"/>
    <w:rsid w:val="007E0076"/>
    <w:rsid w:val="007F12DF"/>
    <w:rsid w:val="007F2C10"/>
    <w:rsid w:val="00800D96"/>
    <w:rsid w:val="00804427"/>
    <w:rsid w:val="0080747D"/>
    <w:rsid w:val="00815B0A"/>
    <w:rsid w:val="0082383B"/>
    <w:rsid w:val="00830153"/>
    <w:rsid w:val="0083510A"/>
    <w:rsid w:val="008371B9"/>
    <w:rsid w:val="00840382"/>
    <w:rsid w:val="00856862"/>
    <w:rsid w:val="00860F19"/>
    <w:rsid w:val="00865F5A"/>
    <w:rsid w:val="0087789F"/>
    <w:rsid w:val="0088123F"/>
    <w:rsid w:val="008858D8"/>
    <w:rsid w:val="008A236D"/>
    <w:rsid w:val="008A5700"/>
    <w:rsid w:val="008B389C"/>
    <w:rsid w:val="008B3919"/>
    <w:rsid w:val="008B4F24"/>
    <w:rsid w:val="008C3EF0"/>
    <w:rsid w:val="008C79FA"/>
    <w:rsid w:val="008D1F8A"/>
    <w:rsid w:val="008D6242"/>
    <w:rsid w:val="008D6C61"/>
    <w:rsid w:val="008E00E5"/>
    <w:rsid w:val="008E350A"/>
    <w:rsid w:val="008F1184"/>
    <w:rsid w:val="00900A6C"/>
    <w:rsid w:val="0091179A"/>
    <w:rsid w:val="00921A33"/>
    <w:rsid w:val="00921F8A"/>
    <w:rsid w:val="009255CD"/>
    <w:rsid w:val="00927F08"/>
    <w:rsid w:val="0093504C"/>
    <w:rsid w:val="009439CA"/>
    <w:rsid w:val="009460AF"/>
    <w:rsid w:val="00960C7D"/>
    <w:rsid w:val="009653FC"/>
    <w:rsid w:val="009704E9"/>
    <w:rsid w:val="0097161F"/>
    <w:rsid w:val="00983BE3"/>
    <w:rsid w:val="00986A65"/>
    <w:rsid w:val="0098782B"/>
    <w:rsid w:val="00995F43"/>
    <w:rsid w:val="009A226F"/>
    <w:rsid w:val="009B20BA"/>
    <w:rsid w:val="009B2245"/>
    <w:rsid w:val="009C0AE9"/>
    <w:rsid w:val="009D75FC"/>
    <w:rsid w:val="009E21EF"/>
    <w:rsid w:val="009F1FDC"/>
    <w:rsid w:val="009F2579"/>
    <w:rsid w:val="009F4DDF"/>
    <w:rsid w:val="009F74ED"/>
    <w:rsid w:val="009F76F6"/>
    <w:rsid w:val="00A05869"/>
    <w:rsid w:val="00A05EDE"/>
    <w:rsid w:val="00A07CF7"/>
    <w:rsid w:val="00A1766C"/>
    <w:rsid w:val="00A23287"/>
    <w:rsid w:val="00A2367C"/>
    <w:rsid w:val="00A24C01"/>
    <w:rsid w:val="00A33692"/>
    <w:rsid w:val="00A345D1"/>
    <w:rsid w:val="00A354D8"/>
    <w:rsid w:val="00A36B7E"/>
    <w:rsid w:val="00A37243"/>
    <w:rsid w:val="00A42A60"/>
    <w:rsid w:val="00A55206"/>
    <w:rsid w:val="00A66E74"/>
    <w:rsid w:val="00A74BD0"/>
    <w:rsid w:val="00A86A5D"/>
    <w:rsid w:val="00AA63D6"/>
    <w:rsid w:val="00AB061A"/>
    <w:rsid w:val="00AC0B13"/>
    <w:rsid w:val="00AC5739"/>
    <w:rsid w:val="00AC7CA7"/>
    <w:rsid w:val="00AD195B"/>
    <w:rsid w:val="00AD1ABB"/>
    <w:rsid w:val="00AD266B"/>
    <w:rsid w:val="00AD33EA"/>
    <w:rsid w:val="00AD5309"/>
    <w:rsid w:val="00B07A3E"/>
    <w:rsid w:val="00B10CB7"/>
    <w:rsid w:val="00B117B3"/>
    <w:rsid w:val="00B11805"/>
    <w:rsid w:val="00B24D67"/>
    <w:rsid w:val="00B2725F"/>
    <w:rsid w:val="00B36C41"/>
    <w:rsid w:val="00B428B3"/>
    <w:rsid w:val="00B50311"/>
    <w:rsid w:val="00B511E8"/>
    <w:rsid w:val="00B61A0E"/>
    <w:rsid w:val="00B62B16"/>
    <w:rsid w:val="00B63208"/>
    <w:rsid w:val="00B741CB"/>
    <w:rsid w:val="00B854A5"/>
    <w:rsid w:val="00B85EDF"/>
    <w:rsid w:val="00B91EC3"/>
    <w:rsid w:val="00BA4D9F"/>
    <w:rsid w:val="00BB0F9A"/>
    <w:rsid w:val="00BC6677"/>
    <w:rsid w:val="00BD178D"/>
    <w:rsid w:val="00BD1927"/>
    <w:rsid w:val="00BD32C7"/>
    <w:rsid w:val="00BD371A"/>
    <w:rsid w:val="00BD3E23"/>
    <w:rsid w:val="00BD3FF7"/>
    <w:rsid w:val="00BD4227"/>
    <w:rsid w:val="00BD77DF"/>
    <w:rsid w:val="00BE2767"/>
    <w:rsid w:val="00BF0909"/>
    <w:rsid w:val="00BF0B6A"/>
    <w:rsid w:val="00BF5715"/>
    <w:rsid w:val="00C1065A"/>
    <w:rsid w:val="00C13E24"/>
    <w:rsid w:val="00C14C16"/>
    <w:rsid w:val="00C21AA1"/>
    <w:rsid w:val="00C24F6D"/>
    <w:rsid w:val="00C32E2F"/>
    <w:rsid w:val="00C35720"/>
    <w:rsid w:val="00C41B48"/>
    <w:rsid w:val="00C62828"/>
    <w:rsid w:val="00C63FFE"/>
    <w:rsid w:val="00C64D08"/>
    <w:rsid w:val="00C70CC3"/>
    <w:rsid w:val="00C74D46"/>
    <w:rsid w:val="00C76D03"/>
    <w:rsid w:val="00C8118D"/>
    <w:rsid w:val="00C86201"/>
    <w:rsid w:val="00C949F4"/>
    <w:rsid w:val="00C95D0A"/>
    <w:rsid w:val="00C96E5C"/>
    <w:rsid w:val="00CA1045"/>
    <w:rsid w:val="00CA3157"/>
    <w:rsid w:val="00CA6D97"/>
    <w:rsid w:val="00CB0E63"/>
    <w:rsid w:val="00CB469D"/>
    <w:rsid w:val="00CB5E15"/>
    <w:rsid w:val="00CB6685"/>
    <w:rsid w:val="00CC022E"/>
    <w:rsid w:val="00CC4402"/>
    <w:rsid w:val="00CD4CBD"/>
    <w:rsid w:val="00CE02E6"/>
    <w:rsid w:val="00CE2C63"/>
    <w:rsid w:val="00CE349F"/>
    <w:rsid w:val="00CE71A4"/>
    <w:rsid w:val="00CF0254"/>
    <w:rsid w:val="00CF7D3F"/>
    <w:rsid w:val="00D00D82"/>
    <w:rsid w:val="00D01435"/>
    <w:rsid w:val="00D05F74"/>
    <w:rsid w:val="00D061A3"/>
    <w:rsid w:val="00D11033"/>
    <w:rsid w:val="00D15618"/>
    <w:rsid w:val="00D17544"/>
    <w:rsid w:val="00D21E50"/>
    <w:rsid w:val="00D22BCE"/>
    <w:rsid w:val="00D23615"/>
    <w:rsid w:val="00D24F1B"/>
    <w:rsid w:val="00D30452"/>
    <w:rsid w:val="00D350E5"/>
    <w:rsid w:val="00D3615E"/>
    <w:rsid w:val="00D37C3A"/>
    <w:rsid w:val="00D447F6"/>
    <w:rsid w:val="00D56F65"/>
    <w:rsid w:val="00D57627"/>
    <w:rsid w:val="00D57ECA"/>
    <w:rsid w:val="00D6096C"/>
    <w:rsid w:val="00D63149"/>
    <w:rsid w:val="00D7372C"/>
    <w:rsid w:val="00D77A8B"/>
    <w:rsid w:val="00D812BF"/>
    <w:rsid w:val="00D90E01"/>
    <w:rsid w:val="00D93C41"/>
    <w:rsid w:val="00DB03E0"/>
    <w:rsid w:val="00DB0E2A"/>
    <w:rsid w:val="00DB7F6E"/>
    <w:rsid w:val="00DC21F2"/>
    <w:rsid w:val="00DC2DBD"/>
    <w:rsid w:val="00DC42F3"/>
    <w:rsid w:val="00DE0CDE"/>
    <w:rsid w:val="00DF5785"/>
    <w:rsid w:val="00DF7F92"/>
    <w:rsid w:val="00E00EFF"/>
    <w:rsid w:val="00E01C5F"/>
    <w:rsid w:val="00E03A5F"/>
    <w:rsid w:val="00E12ECC"/>
    <w:rsid w:val="00E1412B"/>
    <w:rsid w:val="00E1523B"/>
    <w:rsid w:val="00E227FA"/>
    <w:rsid w:val="00E2554F"/>
    <w:rsid w:val="00E323E0"/>
    <w:rsid w:val="00E331E7"/>
    <w:rsid w:val="00E3699F"/>
    <w:rsid w:val="00E410B7"/>
    <w:rsid w:val="00E4333C"/>
    <w:rsid w:val="00E44002"/>
    <w:rsid w:val="00E50CF6"/>
    <w:rsid w:val="00E554AF"/>
    <w:rsid w:val="00E554E2"/>
    <w:rsid w:val="00E6239D"/>
    <w:rsid w:val="00E636D7"/>
    <w:rsid w:val="00E64BE0"/>
    <w:rsid w:val="00E71983"/>
    <w:rsid w:val="00E76017"/>
    <w:rsid w:val="00E77347"/>
    <w:rsid w:val="00E8262E"/>
    <w:rsid w:val="00E92455"/>
    <w:rsid w:val="00E94791"/>
    <w:rsid w:val="00EA02F4"/>
    <w:rsid w:val="00EA083B"/>
    <w:rsid w:val="00EA216E"/>
    <w:rsid w:val="00EB31C8"/>
    <w:rsid w:val="00EB46BF"/>
    <w:rsid w:val="00EB61E0"/>
    <w:rsid w:val="00EC7537"/>
    <w:rsid w:val="00EC7582"/>
    <w:rsid w:val="00ED3298"/>
    <w:rsid w:val="00ED6D39"/>
    <w:rsid w:val="00EE2BAB"/>
    <w:rsid w:val="00EE4473"/>
    <w:rsid w:val="00EF0F52"/>
    <w:rsid w:val="00EF78DA"/>
    <w:rsid w:val="00EF7E4D"/>
    <w:rsid w:val="00F002AA"/>
    <w:rsid w:val="00F02D4A"/>
    <w:rsid w:val="00F03279"/>
    <w:rsid w:val="00F319C8"/>
    <w:rsid w:val="00F36D58"/>
    <w:rsid w:val="00F443A7"/>
    <w:rsid w:val="00F44B67"/>
    <w:rsid w:val="00F50574"/>
    <w:rsid w:val="00F54699"/>
    <w:rsid w:val="00F551BA"/>
    <w:rsid w:val="00F55DC7"/>
    <w:rsid w:val="00F61552"/>
    <w:rsid w:val="00F62E95"/>
    <w:rsid w:val="00F666A3"/>
    <w:rsid w:val="00F715ED"/>
    <w:rsid w:val="00F75585"/>
    <w:rsid w:val="00F80255"/>
    <w:rsid w:val="00F8643B"/>
    <w:rsid w:val="00F927D1"/>
    <w:rsid w:val="00FA1632"/>
    <w:rsid w:val="00FA169B"/>
    <w:rsid w:val="00FA5A82"/>
    <w:rsid w:val="00FB11D4"/>
    <w:rsid w:val="00FB237E"/>
    <w:rsid w:val="00FB3721"/>
    <w:rsid w:val="00FB4F2D"/>
    <w:rsid w:val="00FB6935"/>
    <w:rsid w:val="00FC6210"/>
    <w:rsid w:val="00FC69B7"/>
    <w:rsid w:val="00FD0C08"/>
    <w:rsid w:val="00FD5DA2"/>
    <w:rsid w:val="00FD5DD3"/>
    <w:rsid w:val="00FE227A"/>
    <w:rsid w:val="00FF6E7F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288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615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78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0D2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24A07-79B8-4E33-A36E-B1DF1A68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2022-03-30T13:48:00Z</dcterms:created>
  <dcterms:modified xsi:type="dcterms:W3CDTF">2022-03-30T13:49:00Z</dcterms:modified>
</cp:coreProperties>
</file>