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jc w:val="center"/>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ayout w:type="fixed"/>
        <w:tblLook w:val="04A0" w:firstRow="1" w:lastRow="0" w:firstColumn="1" w:lastColumn="0" w:noHBand="0" w:noVBand="1"/>
      </w:tblPr>
      <w:tblGrid>
        <w:gridCol w:w="720"/>
        <w:gridCol w:w="1296"/>
        <w:gridCol w:w="720"/>
        <w:gridCol w:w="4392"/>
        <w:gridCol w:w="864"/>
        <w:gridCol w:w="432"/>
        <w:gridCol w:w="504"/>
        <w:gridCol w:w="432"/>
      </w:tblGrid>
      <w:tr w:rsidR="00BE22D9" w:rsidRPr="002F316E" w:rsidTr="00C77458">
        <w:trPr>
          <w:jc w:val="center"/>
        </w:trPr>
        <w:tc>
          <w:tcPr>
            <w:tcW w:w="720" w:type="dxa"/>
          </w:tcPr>
          <w:p w:rsidR="00BE22D9" w:rsidRPr="002F316E" w:rsidRDefault="00BE22D9" w:rsidP="00B05BC1">
            <w:pPr>
              <w:spacing w:after="0" w:line="240" w:lineRule="auto"/>
              <w:contextualSpacing/>
              <w:rPr>
                <w:b/>
              </w:rPr>
            </w:pPr>
            <w:r>
              <w:rPr>
                <w:b/>
              </w:rPr>
              <w:t>Class</w:t>
            </w:r>
          </w:p>
        </w:tc>
        <w:tc>
          <w:tcPr>
            <w:tcW w:w="1296" w:type="dxa"/>
          </w:tcPr>
          <w:p w:rsidR="00BE22D9" w:rsidRPr="00C634B2" w:rsidRDefault="004C0C76" w:rsidP="00B05BC1">
            <w:pPr>
              <w:spacing w:after="0" w:line="240" w:lineRule="auto"/>
              <w:contextualSpacing/>
            </w:pPr>
            <w:r>
              <w:t>Geometry</w:t>
            </w:r>
          </w:p>
        </w:tc>
        <w:tc>
          <w:tcPr>
            <w:tcW w:w="720" w:type="dxa"/>
          </w:tcPr>
          <w:p w:rsidR="00BE22D9" w:rsidRPr="00C634B2" w:rsidRDefault="00BE22D9" w:rsidP="00B05BC1">
            <w:pPr>
              <w:spacing w:after="0" w:line="240" w:lineRule="auto"/>
              <w:contextualSpacing/>
              <w:rPr>
                <w:b/>
              </w:rPr>
            </w:pPr>
            <w:r>
              <w:rPr>
                <w:b/>
              </w:rPr>
              <w:t>Topic</w:t>
            </w:r>
          </w:p>
        </w:tc>
        <w:tc>
          <w:tcPr>
            <w:tcW w:w="4392" w:type="dxa"/>
          </w:tcPr>
          <w:p w:rsidR="00BE22D9" w:rsidRPr="007A45A3" w:rsidRDefault="00F64560" w:rsidP="004C0C76">
            <w:pPr>
              <w:spacing w:after="0" w:line="240" w:lineRule="auto"/>
              <w:contextualSpacing/>
              <w:rPr>
                <w:b/>
              </w:rPr>
            </w:pPr>
            <w:r w:rsidRPr="007A45A3">
              <w:rPr>
                <w:b/>
              </w:rPr>
              <w:t>Nets and Drawings for Visualizing Geometry</w:t>
            </w:r>
          </w:p>
        </w:tc>
        <w:tc>
          <w:tcPr>
            <w:tcW w:w="864" w:type="dxa"/>
          </w:tcPr>
          <w:p w:rsidR="00BE22D9" w:rsidRPr="002F316E" w:rsidRDefault="00BE22D9" w:rsidP="00B05BC1">
            <w:pPr>
              <w:spacing w:after="0" w:line="240" w:lineRule="auto"/>
              <w:contextualSpacing/>
              <w:rPr>
                <w:b/>
              </w:rPr>
            </w:pPr>
            <w:r>
              <w:rPr>
                <w:b/>
              </w:rPr>
              <w:t>Lesson</w:t>
            </w:r>
          </w:p>
        </w:tc>
        <w:tc>
          <w:tcPr>
            <w:tcW w:w="432" w:type="dxa"/>
          </w:tcPr>
          <w:p w:rsidR="00BE22D9" w:rsidRPr="002F316E" w:rsidRDefault="003958EA" w:rsidP="00B05BC1">
            <w:pPr>
              <w:spacing w:after="0" w:line="240" w:lineRule="auto"/>
              <w:contextualSpacing/>
            </w:pPr>
            <w:r>
              <w:t>1</w:t>
            </w:r>
          </w:p>
        </w:tc>
        <w:tc>
          <w:tcPr>
            <w:tcW w:w="504" w:type="dxa"/>
          </w:tcPr>
          <w:p w:rsidR="00BE22D9" w:rsidRPr="002F316E" w:rsidRDefault="00BE22D9" w:rsidP="00B05BC1">
            <w:pPr>
              <w:spacing w:after="0" w:line="240" w:lineRule="auto"/>
              <w:contextualSpacing/>
              <w:rPr>
                <w:b/>
              </w:rPr>
            </w:pPr>
            <w:r>
              <w:rPr>
                <w:b/>
              </w:rPr>
              <w:t>Of</w:t>
            </w:r>
          </w:p>
        </w:tc>
        <w:tc>
          <w:tcPr>
            <w:tcW w:w="432" w:type="dxa"/>
          </w:tcPr>
          <w:p w:rsidR="00BE22D9" w:rsidRPr="002F316E" w:rsidRDefault="00157D10" w:rsidP="00B05BC1">
            <w:pPr>
              <w:spacing w:after="0" w:line="240" w:lineRule="auto"/>
              <w:contextualSpacing/>
            </w:pPr>
            <w:r>
              <w:t>8</w:t>
            </w:r>
          </w:p>
        </w:tc>
        <w:bookmarkStart w:id="0" w:name="_GoBack"/>
        <w:bookmarkEnd w:id="0"/>
      </w:tr>
    </w:tbl>
    <w:p w:rsidR="00BE22D9" w:rsidRPr="002F316E" w:rsidRDefault="00BE22D9" w:rsidP="00B05BC1">
      <w:pPr>
        <w:spacing w:after="0" w:line="240" w:lineRule="auto"/>
        <w:contextualSpacing/>
      </w:pPr>
    </w:p>
    <w:tbl>
      <w:tblPr>
        <w:tblStyle w:val="TableGrid"/>
        <w:tblW w:w="9360" w:type="dxa"/>
        <w:jc w:val="center"/>
        <w:tblBorders>
          <w:top w:val="thinThickSmallGap" w:sz="48" w:space="0" w:color="FF5D9F"/>
          <w:left w:val="thinThickSmallGap" w:sz="48" w:space="0" w:color="FF5D9F"/>
          <w:bottom w:val="thickThinSmallGap" w:sz="48" w:space="0" w:color="FF5D9F"/>
          <w:right w:val="thickThinSmallGap" w:sz="48" w:space="0" w:color="FF5D9F"/>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C77458">
        <w:trPr>
          <w:jc w:val="center"/>
        </w:trPr>
        <w:tc>
          <w:tcPr>
            <w:tcW w:w="2304" w:type="dxa"/>
            <w:vAlign w:val="center"/>
          </w:tcPr>
          <w:p w:rsidR="00BE22D9" w:rsidRPr="002F316E" w:rsidRDefault="00BE22D9" w:rsidP="00B05BC1">
            <w:pPr>
              <w:spacing w:after="0" w:line="240" w:lineRule="auto"/>
              <w:contextualSpacing/>
            </w:pPr>
            <w:r w:rsidRPr="002F316E">
              <w:rPr>
                <w:b/>
              </w:rPr>
              <w:t>Objective</w:t>
            </w:r>
          </w:p>
        </w:tc>
        <w:tc>
          <w:tcPr>
            <w:tcW w:w="7056" w:type="dxa"/>
            <w:vAlign w:val="center"/>
          </w:tcPr>
          <w:p w:rsidR="00BE22D9" w:rsidRPr="004F4DCF" w:rsidRDefault="00BE22D9" w:rsidP="00B05BC1">
            <w:pPr>
              <w:spacing w:after="0" w:line="240" w:lineRule="auto"/>
              <w:contextualSpacing/>
            </w:pPr>
            <w:r w:rsidRPr="004F4DCF">
              <w:t>Students will:</w:t>
            </w:r>
          </w:p>
          <w:p w:rsidR="00DE31F2" w:rsidRDefault="00BB3C67" w:rsidP="00AB30F9">
            <w:pPr>
              <w:pStyle w:val="ListParagraph"/>
              <w:numPr>
                <w:ilvl w:val="0"/>
                <w:numId w:val="1"/>
              </w:numPr>
              <w:spacing w:after="0" w:line="240" w:lineRule="auto"/>
            </w:pPr>
            <w:r w:rsidRPr="00BB3C67">
              <w:t>Represent three-dimensional figures using nets made up of rectangles and triangles.</w:t>
            </w:r>
          </w:p>
          <w:p w:rsidR="007A45A3" w:rsidRPr="002F316E" w:rsidRDefault="007A45A3" w:rsidP="007A45A3">
            <w:pPr>
              <w:pStyle w:val="ListParagraph"/>
              <w:numPr>
                <w:ilvl w:val="0"/>
                <w:numId w:val="1"/>
              </w:numPr>
              <w:spacing w:after="0" w:line="240" w:lineRule="auto"/>
            </w:pPr>
            <w:r w:rsidRPr="007A45A3">
              <w:t>Make isometric and orthographic drawings</w:t>
            </w:r>
            <w:r>
              <w:t>.</w:t>
            </w:r>
          </w:p>
        </w:tc>
      </w:tr>
      <w:tr w:rsidR="00BE22D9" w:rsidRPr="002F316E" w:rsidTr="00C77458">
        <w:trPr>
          <w:jc w:val="center"/>
        </w:trPr>
        <w:tc>
          <w:tcPr>
            <w:tcW w:w="2304" w:type="dxa"/>
            <w:vAlign w:val="center"/>
          </w:tcPr>
          <w:p w:rsidR="00BE22D9" w:rsidRPr="002F316E" w:rsidRDefault="00BE22D9" w:rsidP="00B05BC1">
            <w:pPr>
              <w:spacing w:after="0" w:line="240" w:lineRule="auto"/>
              <w:contextualSpacing/>
              <w:rPr>
                <w:b/>
              </w:rPr>
            </w:pPr>
          </w:p>
        </w:tc>
        <w:tc>
          <w:tcPr>
            <w:tcW w:w="7056" w:type="dxa"/>
            <w:vAlign w:val="center"/>
          </w:tcPr>
          <w:p w:rsidR="00BE22D9" w:rsidRPr="002F316E" w:rsidRDefault="00BE22D9" w:rsidP="00B05BC1">
            <w:pPr>
              <w:spacing w:after="0" w:line="240" w:lineRule="auto"/>
              <w:contextualSpacing/>
            </w:pPr>
          </w:p>
        </w:tc>
      </w:tr>
      <w:tr w:rsidR="00BE22D9" w:rsidRPr="002F316E" w:rsidTr="00C77458">
        <w:trPr>
          <w:jc w:val="center"/>
        </w:trPr>
        <w:tc>
          <w:tcPr>
            <w:tcW w:w="2304" w:type="dxa"/>
            <w:vAlign w:val="center"/>
          </w:tcPr>
          <w:p w:rsidR="00BE22D9" w:rsidRPr="002F316E" w:rsidRDefault="00BE22D9" w:rsidP="00B05BC1">
            <w:pPr>
              <w:spacing w:after="0" w:line="240" w:lineRule="auto"/>
              <w:contextualSpacing/>
              <w:rPr>
                <w:b/>
              </w:rPr>
            </w:pPr>
            <w:r w:rsidRPr="002F316E">
              <w:rPr>
                <w:b/>
              </w:rPr>
              <w:t>“I Can” Statement</w:t>
            </w:r>
          </w:p>
        </w:tc>
        <w:tc>
          <w:tcPr>
            <w:tcW w:w="7056" w:type="dxa"/>
            <w:vAlign w:val="center"/>
          </w:tcPr>
          <w:p w:rsidR="00DE31F2" w:rsidRDefault="00BE22D9" w:rsidP="00AB30F9">
            <w:pPr>
              <w:spacing w:after="0" w:line="240" w:lineRule="auto"/>
              <w:contextualSpacing/>
            </w:pPr>
            <w:r>
              <w:t>I can</w:t>
            </w:r>
            <w:r w:rsidR="00364BF9">
              <w:t xml:space="preserve"> </w:t>
            </w:r>
            <w:r w:rsidR="00BB3C67">
              <w:t>r</w:t>
            </w:r>
            <w:r w:rsidR="00BB3C67" w:rsidRPr="00BB3C67">
              <w:t>epresent three-dimensional figures using nets made up of rectangles and triangles.</w:t>
            </w:r>
          </w:p>
          <w:p w:rsidR="007A45A3" w:rsidRPr="002F316E" w:rsidRDefault="007A45A3" w:rsidP="00AB30F9">
            <w:pPr>
              <w:spacing w:after="0" w:line="240" w:lineRule="auto"/>
              <w:contextualSpacing/>
            </w:pPr>
            <w:r>
              <w:t>I can m</w:t>
            </w:r>
            <w:r w:rsidRPr="007A45A3">
              <w:t>ake isometric and orthographic drawings</w:t>
            </w:r>
            <w:r>
              <w:t>.</w:t>
            </w:r>
          </w:p>
        </w:tc>
      </w:tr>
    </w:tbl>
    <w:p w:rsidR="00BE22D9" w:rsidRPr="002F316E" w:rsidRDefault="00BE22D9" w:rsidP="00B05BC1">
      <w:pPr>
        <w:spacing w:after="0" w:line="240" w:lineRule="auto"/>
        <w:contextualSpacing/>
      </w:pPr>
      <w:r w:rsidRPr="002F316E">
        <w:tab/>
      </w:r>
    </w:p>
    <w:tbl>
      <w:tblPr>
        <w:tblStyle w:val="TableGrid"/>
        <w:tblW w:w="0" w:type="auto"/>
        <w:jc w:val="center"/>
        <w:tblBorders>
          <w:top w:val="thinThickSmallGap" w:sz="48" w:space="0" w:color="595959" w:themeColor="text1" w:themeTint="A6"/>
          <w:left w:val="thinThickSmallGap" w:sz="48" w:space="0" w:color="595959" w:themeColor="text1" w:themeTint="A6"/>
          <w:bottom w:val="thickThinSmallGap" w:sz="48" w:space="0" w:color="595959" w:themeColor="text1" w:themeTint="A6"/>
          <w:right w:val="thickThinSmallGap" w:sz="48" w:space="0" w:color="595959" w:themeColor="text1" w:themeTint="A6"/>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DB531A">
        <w:trPr>
          <w:trHeight w:val="1008"/>
          <w:jc w:val="center"/>
        </w:trPr>
        <w:tc>
          <w:tcPr>
            <w:tcW w:w="2304" w:type="dxa"/>
            <w:vAlign w:val="center"/>
          </w:tcPr>
          <w:p w:rsidR="00BE22D9" w:rsidRPr="002F316E" w:rsidRDefault="00BE22D9" w:rsidP="00B05BC1">
            <w:pPr>
              <w:spacing w:after="0" w:line="240" w:lineRule="auto"/>
              <w:contextualSpacing/>
            </w:pPr>
            <w:r w:rsidRPr="002F316E">
              <w:rPr>
                <w:b/>
              </w:rPr>
              <w:t>Common Core Standards</w:t>
            </w:r>
          </w:p>
        </w:tc>
        <w:tc>
          <w:tcPr>
            <w:tcW w:w="7056" w:type="dxa"/>
            <w:vAlign w:val="center"/>
          </w:tcPr>
          <w:p w:rsidR="00BB3C67" w:rsidRPr="00BB3C67" w:rsidRDefault="00BB3C67" w:rsidP="00BB3C67">
            <w:pPr>
              <w:spacing w:after="0" w:line="240" w:lineRule="auto"/>
              <w:contextualSpacing/>
              <w:rPr>
                <w:rFonts w:ascii="Calibri" w:eastAsia="Calibri" w:hAnsi="Calibri" w:cs="Times New Roman"/>
              </w:rPr>
            </w:pPr>
            <w:r w:rsidRPr="00BB3C67">
              <w:rPr>
                <w:rFonts w:ascii="Calibri" w:eastAsia="Calibri" w:hAnsi="Calibri" w:cs="Times New Roman"/>
              </w:rPr>
              <w:t>CCSS.MATH.CONTENT.6.G.A.4</w:t>
            </w:r>
          </w:p>
          <w:p w:rsidR="005869B7" w:rsidRPr="003D1F61" w:rsidRDefault="00BB3C67" w:rsidP="00BB3C67">
            <w:pPr>
              <w:spacing w:after="0" w:line="240" w:lineRule="auto"/>
              <w:contextualSpacing/>
              <w:rPr>
                <w:rFonts w:ascii="Calibri" w:eastAsia="Calibri" w:hAnsi="Calibri" w:cs="Times New Roman"/>
              </w:rPr>
            </w:pPr>
            <w:r w:rsidRPr="00BB3C67">
              <w:rPr>
                <w:rFonts w:ascii="Calibri" w:eastAsia="Calibri" w:hAnsi="Calibri" w:cs="Times New Roman"/>
              </w:rPr>
              <w:t>Represent three-dimensional figures using nets made up of rectangles and triangles, and use the nets to find the surface area of these figures. Apply these techniques in the context of solving real-world and mathematical problems.</w:t>
            </w:r>
          </w:p>
        </w:tc>
      </w:tr>
    </w:tbl>
    <w:p w:rsidR="00BE22D9" w:rsidRPr="002F316E" w:rsidRDefault="00BE22D9" w:rsidP="00B05BC1">
      <w:pPr>
        <w:spacing w:after="0" w:line="240" w:lineRule="auto"/>
        <w:contextualSpacing/>
      </w:pPr>
    </w:p>
    <w:tbl>
      <w:tblPr>
        <w:tblStyle w:val="TableGrid"/>
        <w:tblpPr w:leftFromText="180" w:rightFromText="180" w:vertAnchor="text" w:tblpXSpec="center" w:tblpY="1"/>
        <w:tblOverlap w:val="never"/>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C77458">
        <w:tc>
          <w:tcPr>
            <w:tcW w:w="2304" w:type="dxa"/>
            <w:vAlign w:val="center"/>
          </w:tcPr>
          <w:p w:rsidR="00BE22D9" w:rsidRPr="002F316E" w:rsidRDefault="00BE22D9" w:rsidP="00B05BC1">
            <w:pPr>
              <w:spacing w:after="0" w:line="240" w:lineRule="auto"/>
              <w:contextualSpacing/>
            </w:pPr>
            <w:r>
              <w:rPr>
                <w:b/>
              </w:rPr>
              <w:t>Bell Work</w:t>
            </w:r>
          </w:p>
        </w:tc>
        <w:tc>
          <w:tcPr>
            <w:tcW w:w="7056" w:type="dxa"/>
            <w:vAlign w:val="center"/>
          </w:tcPr>
          <w:p w:rsidR="00BE22D9" w:rsidRPr="002F316E" w:rsidRDefault="00BE22D9" w:rsidP="004C0C76">
            <w:pPr>
              <w:spacing w:after="0" w:line="240" w:lineRule="auto"/>
              <w:contextualSpacing/>
            </w:pPr>
            <w:r>
              <w:t>See Bell Work</w:t>
            </w:r>
            <w:r w:rsidR="001E5D21">
              <w:t xml:space="preserve"> </w:t>
            </w:r>
            <w:r w:rsidR="00F64560">
              <w:t>1</w:t>
            </w:r>
            <w:r w:rsidR="001E5D21">
              <w:t>-</w:t>
            </w:r>
            <w:r w:rsidR="00D86594">
              <w:t>1</w:t>
            </w:r>
          </w:p>
        </w:tc>
      </w:tr>
    </w:tbl>
    <w:p w:rsidR="00BE22D9" w:rsidRPr="002F316E" w:rsidRDefault="00BE22D9" w:rsidP="00B05BC1">
      <w:pPr>
        <w:spacing w:after="0" w:line="240" w:lineRule="auto"/>
        <w:contextualSpacing/>
      </w:pPr>
      <w:r>
        <w:br w:type="textWrapping" w:clear="all"/>
      </w:r>
    </w:p>
    <w:tbl>
      <w:tblPr>
        <w:tblStyle w:val="TableGrid"/>
        <w:tblW w:w="9360" w:type="dxa"/>
        <w:jc w:val="center"/>
        <w:tblBorders>
          <w:top w:val="thinThickSmallGap" w:sz="48" w:space="0" w:color="FF0066"/>
          <w:left w:val="thinThickSmallGap" w:sz="48" w:space="0" w:color="FF0066"/>
          <w:bottom w:val="thickThinSmallGap" w:sz="48" w:space="0" w:color="FF0066"/>
          <w:right w:val="thickThinSmallGap" w:sz="48" w:space="0" w:color="FF0066"/>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C77458">
        <w:trPr>
          <w:jc w:val="center"/>
        </w:trPr>
        <w:tc>
          <w:tcPr>
            <w:tcW w:w="2304" w:type="dxa"/>
            <w:vAlign w:val="center"/>
          </w:tcPr>
          <w:p w:rsidR="00BE22D9" w:rsidRPr="002F316E" w:rsidRDefault="00BE22D9" w:rsidP="00B05BC1">
            <w:pPr>
              <w:spacing w:after="0" w:line="240" w:lineRule="auto"/>
              <w:contextualSpacing/>
              <w:rPr>
                <w:b/>
              </w:rPr>
            </w:pPr>
            <w:r w:rsidRPr="002F316E">
              <w:rPr>
                <w:b/>
              </w:rPr>
              <w:t>Procedures</w:t>
            </w:r>
          </w:p>
        </w:tc>
        <w:tc>
          <w:tcPr>
            <w:tcW w:w="7056" w:type="dxa"/>
            <w:vAlign w:val="center"/>
          </w:tcPr>
          <w:p w:rsidR="00BE22D9" w:rsidRDefault="00BE22D9" w:rsidP="00B05BC1">
            <w:pPr>
              <w:spacing w:after="0" w:line="240" w:lineRule="auto"/>
              <w:contextualSpacing/>
            </w:pPr>
            <w:r>
              <w:t xml:space="preserve">1. Start and lead student discussion related to the bell work. </w:t>
            </w:r>
          </w:p>
          <w:p w:rsidR="00BE22D9" w:rsidRPr="002F316E" w:rsidRDefault="00BE22D9" w:rsidP="00B05BC1">
            <w:pPr>
              <w:spacing w:after="0" w:line="240" w:lineRule="auto"/>
              <w:contextualSpacing/>
            </w:pPr>
            <w:r w:rsidRPr="002F316E">
              <w:t xml:space="preserve">2.  </w:t>
            </w:r>
            <w:r>
              <w:t>Distribute the Guided Notes</w:t>
            </w:r>
          </w:p>
          <w:p w:rsidR="00BE22D9" w:rsidRDefault="00BE22D9" w:rsidP="00B05BC1">
            <w:pPr>
              <w:spacing w:after="0" w:line="240" w:lineRule="auto"/>
              <w:contextualSpacing/>
            </w:pPr>
            <w:r w:rsidRPr="002F316E">
              <w:t xml:space="preserve">3. </w:t>
            </w:r>
            <w:r>
              <w:t>Present lesson or play a video lesson.</w:t>
            </w:r>
          </w:p>
          <w:p w:rsidR="00BE22D9" w:rsidRPr="002F316E" w:rsidRDefault="00BE22D9" w:rsidP="00B05BC1">
            <w:pPr>
              <w:spacing w:after="0" w:line="240" w:lineRule="auto"/>
              <w:contextualSpacing/>
            </w:pPr>
            <w:r>
              <w:t xml:space="preserve">4. Use an Online Activity if time permitted. </w:t>
            </w:r>
          </w:p>
          <w:p w:rsidR="00BE22D9" w:rsidRPr="002F316E" w:rsidRDefault="00BE22D9" w:rsidP="00B05BC1">
            <w:pPr>
              <w:spacing w:after="0" w:line="240" w:lineRule="auto"/>
              <w:contextualSpacing/>
            </w:pPr>
            <w:r>
              <w:t>5</w:t>
            </w:r>
            <w:r w:rsidRPr="002F316E">
              <w:t xml:space="preserve">. </w:t>
            </w:r>
            <w:r>
              <w:t>Distribute Lesson Assignment.</w:t>
            </w:r>
          </w:p>
        </w:tc>
      </w:tr>
    </w:tbl>
    <w:p w:rsidR="00BE22D9" w:rsidRPr="00962446" w:rsidRDefault="00BE22D9" w:rsidP="00B05BC1">
      <w:pPr>
        <w:spacing w:after="0" w:line="240" w:lineRule="auto"/>
        <w:contextualSpacing/>
        <w:rPr>
          <w:b/>
        </w:rPr>
      </w:pPr>
    </w:p>
    <w:tbl>
      <w:tblPr>
        <w:tblStyle w:val="TableGrid"/>
        <w:tblW w:w="0" w:type="auto"/>
        <w:jc w:val="center"/>
        <w:tblBorders>
          <w:top w:val="thinThickSmallGap" w:sz="48" w:space="0" w:color="404040" w:themeColor="text1" w:themeTint="BF"/>
          <w:left w:val="thinThickSmallGap" w:sz="48" w:space="0" w:color="404040" w:themeColor="text1" w:themeTint="BF"/>
          <w:bottom w:val="thickThinSmallGap" w:sz="48" w:space="0" w:color="404040" w:themeColor="text1" w:themeTint="BF"/>
          <w:right w:val="thickThinSmallGap" w:sz="48" w:space="0" w:color="404040" w:themeColor="text1" w:themeTint="BF"/>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C77458">
        <w:trPr>
          <w:jc w:val="center"/>
        </w:trPr>
        <w:tc>
          <w:tcPr>
            <w:tcW w:w="2304" w:type="dxa"/>
            <w:vAlign w:val="center"/>
          </w:tcPr>
          <w:p w:rsidR="00BE22D9" w:rsidRPr="002F316E" w:rsidRDefault="00BE22D9" w:rsidP="00B05BC1">
            <w:pPr>
              <w:spacing w:after="0" w:line="240" w:lineRule="auto"/>
              <w:contextualSpacing/>
              <w:rPr>
                <w:b/>
              </w:rPr>
            </w:pPr>
            <w:r w:rsidRPr="002F316E">
              <w:rPr>
                <w:b/>
              </w:rPr>
              <w:t>Assessment</w:t>
            </w:r>
          </w:p>
        </w:tc>
        <w:tc>
          <w:tcPr>
            <w:tcW w:w="7056" w:type="dxa"/>
            <w:vAlign w:val="center"/>
          </w:tcPr>
          <w:p w:rsidR="00BE22D9" w:rsidRDefault="00BE22D9" w:rsidP="00B05BC1">
            <w:pPr>
              <w:spacing w:after="0" w:line="240" w:lineRule="auto"/>
              <w:contextualSpacing/>
            </w:pPr>
            <w:r>
              <w:t xml:space="preserve">Bell Work </w:t>
            </w:r>
            <w:r w:rsidR="00F64560">
              <w:t>1</w:t>
            </w:r>
            <w:r w:rsidR="001E5D21">
              <w:t>-</w:t>
            </w:r>
            <w:r w:rsidR="00D86594">
              <w:t>1</w:t>
            </w:r>
          </w:p>
          <w:p w:rsidR="00BE22D9" w:rsidRDefault="00BE22D9" w:rsidP="00B05BC1">
            <w:pPr>
              <w:spacing w:after="0" w:line="240" w:lineRule="auto"/>
              <w:contextualSpacing/>
            </w:pPr>
            <w:r>
              <w:t xml:space="preserve">Assignment </w:t>
            </w:r>
            <w:r w:rsidR="00F64560">
              <w:t>1</w:t>
            </w:r>
            <w:r w:rsidR="001E5D21">
              <w:t>-</w:t>
            </w:r>
            <w:r w:rsidR="00D86594">
              <w:t>1</w:t>
            </w:r>
          </w:p>
          <w:p w:rsidR="00BE22D9" w:rsidRPr="009E2A5A" w:rsidRDefault="00BE22D9" w:rsidP="004C0C76">
            <w:pPr>
              <w:spacing w:after="0" w:line="240" w:lineRule="auto"/>
              <w:contextualSpacing/>
              <w:rPr>
                <w:rFonts w:cs="Arial"/>
                <w:szCs w:val="20"/>
                <w:shd w:val="clear" w:color="auto" w:fill="FFFFFF"/>
              </w:rPr>
            </w:pPr>
            <w:r>
              <w:rPr>
                <w:rFonts w:cs="Arial"/>
                <w:szCs w:val="20"/>
                <w:shd w:val="clear" w:color="auto" w:fill="FFFFFF"/>
              </w:rPr>
              <w:t xml:space="preserve">Exit Quiz </w:t>
            </w:r>
            <w:r w:rsidR="00F64560">
              <w:rPr>
                <w:rFonts w:cs="Arial"/>
                <w:szCs w:val="20"/>
                <w:shd w:val="clear" w:color="auto" w:fill="FFFFFF"/>
              </w:rPr>
              <w:t>1</w:t>
            </w:r>
            <w:r w:rsidR="001E5D21">
              <w:rPr>
                <w:rFonts w:cs="Arial"/>
                <w:szCs w:val="20"/>
                <w:shd w:val="clear" w:color="auto" w:fill="FFFFFF"/>
              </w:rPr>
              <w:t>-</w:t>
            </w:r>
            <w:r w:rsidR="00D86594">
              <w:rPr>
                <w:rFonts w:cs="Arial"/>
                <w:szCs w:val="20"/>
                <w:shd w:val="clear" w:color="auto" w:fill="FFFFFF"/>
              </w:rPr>
              <w:t>1</w:t>
            </w:r>
          </w:p>
        </w:tc>
      </w:tr>
    </w:tbl>
    <w:p w:rsidR="00BE22D9" w:rsidRPr="002F316E" w:rsidRDefault="00BE22D9" w:rsidP="00B05BC1">
      <w:pPr>
        <w:spacing w:after="0" w:line="240" w:lineRule="auto"/>
        <w:contextualSpacing/>
      </w:pPr>
    </w:p>
    <w:tbl>
      <w:tblPr>
        <w:tblStyle w:val="TableGrid"/>
        <w:tblW w:w="0" w:type="auto"/>
        <w:jc w:val="center"/>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304"/>
        <w:gridCol w:w="7056"/>
      </w:tblGrid>
      <w:tr w:rsidR="00BE22D9" w:rsidRPr="002F316E" w:rsidTr="00C77458">
        <w:trPr>
          <w:jc w:val="center"/>
        </w:trPr>
        <w:tc>
          <w:tcPr>
            <w:tcW w:w="2304" w:type="dxa"/>
            <w:shd w:val="clear" w:color="auto" w:fill="auto"/>
            <w:vAlign w:val="center"/>
          </w:tcPr>
          <w:p w:rsidR="00BE22D9" w:rsidRPr="002F316E" w:rsidRDefault="00BE22D9" w:rsidP="00B05BC1">
            <w:pPr>
              <w:spacing w:after="0" w:line="240" w:lineRule="auto"/>
              <w:contextualSpacing/>
              <w:rPr>
                <w:b/>
              </w:rPr>
            </w:pPr>
            <w:r w:rsidRPr="002F316E">
              <w:rPr>
                <w:b/>
              </w:rPr>
              <w:t>Additional Resources</w:t>
            </w:r>
          </w:p>
        </w:tc>
        <w:tc>
          <w:tcPr>
            <w:tcW w:w="7056" w:type="dxa"/>
            <w:shd w:val="clear" w:color="auto" w:fill="auto"/>
            <w:vAlign w:val="center"/>
          </w:tcPr>
          <w:p w:rsidR="00BE22D9" w:rsidRPr="002F316E" w:rsidRDefault="00BE22D9" w:rsidP="00B05BC1">
            <w:pPr>
              <w:spacing w:after="0" w:line="240" w:lineRule="auto"/>
              <w:contextualSpacing/>
            </w:pPr>
            <w:r>
              <w:t>See Online Activities</w:t>
            </w:r>
          </w:p>
        </w:tc>
      </w:tr>
    </w:tbl>
    <w:p w:rsidR="00BE22D9" w:rsidRDefault="00BE22D9" w:rsidP="00B05BC1">
      <w:pPr>
        <w:spacing w:after="0" w:line="240" w:lineRule="auto"/>
        <w:contextualSpacing/>
      </w:pPr>
    </w:p>
    <w:p w:rsidR="00B22228" w:rsidRDefault="00B22228" w:rsidP="00B05BC1">
      <w:pPr>
        <w:spacing w:after="0" w:line="240" w:lineRule="auto"/>
        <w:contextualSpacing/>
      </w:pPr>
    </w:p>
    <w:sectPr w:rsidR="00B22228" w:rsidSect="007110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5E" w:rsidRDefault="0057765E" w:rsidP="007110BD">
      <w:pPr>
        <w:spacing w:after="0" w:line="240" w:lineRule="auto"/>
      </w:pPr>
      <w:r>
        <w:separator/>
      </w:r>
    </w:p>
  </w:endnote>
  <w:endnote w:type="continuationSeparator" w:id="0">
    <w:p w:rsidR="0057765E" w:rsidRDefault="0057765E" w:rsidP="0071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85" w:rsidRDefault="007E7671" w:rsidP="006E6D8B">
    <w:pPr>
      <w:pStyle w:val="Footer"/>
      <w:tabs>
        <w:tab w:val="clear" w:pos="4680"/>
        <w:tab w:val="clear" w:pos="9360"/>
      </w:tabs>
    </w:pPr>
    <w:r w:rsidRPr="008D37A3">
      <w:rPr>
        <w:rFonts w:ascii="Calibri" w:eastAsia="Calibri" w:hAnsi="Calibri"/>
        <w:noProof/>
      </w:rPr>
      <w:drawing>
        <wp:anchor distT="0" distB="0" distL="114300" distR="114300" simplePos="0" relativeHeight="251658239" behindDoc="0" locked="0" layoutInCell="1" allowOverlap="1" wp14:anchorId="4CEB129A" wp14:editId="713582DF">
          <wp:simplePos x="0" y="0"/>
          <wp:positionH relativeFrom="column">
            <wp:posOffset>3953510</wp:posOffset>
          </wp:positionH>
          <wp:positionV relativeFrom="paragraph">
            <wp:posOffset>-118110</wp:posOffset>
          </wp:positionV>
          <wp:extent cx="2011680" cy="301625"/>
          <wp:effectExtent l="0" t="0" r="7620" b="317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68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A85" w:rsidRPr="00E7795B">
      <w:rPr>
        <w:rFonts w:ascii="Calibri" w:eastAsia="Calibri" w:hAnsi="Calibri"/>
        <w:noProof/>
      </w:rPr>
      <w:t xml:space="preserve">Copyright © </w:t>
    </w:r>
    <w:r w:rsidR="002C1244">
      <w:rPr>
        <w:rFonts w:ascii="Calibri" w:eastAsia="Calibri" w:hAnsi="Calibri"/>
        <w:noProof/>
      </w:rPr>
      <w:t>GeometryCoach.com</w:t>
    </w:r>
    <w:r w:rsidR="00F70A85">
      <w:t xml:space="preserve"> </w:t>
    </w:r>
    <w:r w:rsidR="00F70A85">
      <w:tab/>
    </w:r>
    <w:r w:rsidR="00F70A85">
      <w:tab/>
    </w:r>
    <w:r w:rsidR="00F70A85">
      <w:tab/>
    </w:r>
    <w:sdt>
      <w:sdtPr>
        <w:id w:val="-600483551"/>
        <w:docPartObj>
          <w:docPartGallery w:val="Page Numbers (Bottom of Page)"/>
          <w:docPartUnique/>
        </w:docPartObj>
      </w:sdtPr>
      <w:sdtEndPr>
        <w:rPr>
          <w:noProof/>
        </w:rPr>
      </w:sdtEndPr>
      <w:sdtContent>
        <w:r w:rsidR="00F70A85">
          <w:fldChar w:fldCharType="begin"/>
        </w:r>
        <w:r w:rsidR="00F70A85">
          <w:instrText xml:space="preserve"> PAGE   \* MERGEFORMAT </w:instrText>
        </w:r>
        <w:r w:rsidR="00F70A85">
          <w:fldChar w:fldCharType="separate"/>
        </w:r>
        <w:r w:rsidR="007A45A3">
          <w:rPr>
            <w:noProof/>
          </w:rPr>
          <w:t>1</w:t>
        </w:r>
        <w:r w:rsidR="00F70A85">
          <w:rPr>
            <w:noProof/>
          </w:rPr>
          <w:fldChar w:fldCharType="end"/>
        </w:r>
        <w:r w:rsidR="00F70A85">
          <w:rPr>
            <w:noProof/>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5E" w:rsidRDefault="0057765E" w:rsidP="007110BD">
      <w:pPr>
        <w:spacing w:after="0" w:line="240" w:lineRule="auto"/>
      </w:pPr>
      <w:r>
        <w:separator/>
      </w:r>
    </w:p>
  </w:footnote>
  <w:footnote w:type="continuationSeparator" w:id="0">
    <w:p w:rsidR="0057765E" w:rsidRDefault="0057765E" w:rsidP="00711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BD" w:rsidRDefault="007110BD" w:rsidP="007110BD">
    <w:pPr>
      <w:pStyle w:val="Header"/>
      <w:jc w:val="center"/>
    </w:pPr>
    <w:r>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UNIT </w:t>
    </w:r>
    <w:r w:rsidR="00F64560">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93446B">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3446B">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LESSON PLANS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9047B"/>
    <w:multiLevelType w:val="hybridMultilevel"/>
    <w:tmpl w:val="9C8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BD"/>
    <w:rsid w:val="00014572"/>
    <w:rsid w:val="0009042E"/>
    <w:rsid w:val="00117A75"/>
    <w:rsid w:val="00157D10"/>
    <w:rsid w:val="001E5D21"/>
    <w:rsid w:val="002C1244"/>
    <w:rsid w:val="003529CA"/>
    <w:rsid w:val="00364BF9"/>
    <w:rsid w:val="003958EA"/>
    <w:rsid w:val="003E69D1"/>
    <w:rsid w:val="00480AF2"/>
    <w:rsid w:val="004C0C76"/>
    <w:rsid w:val="004C43C9"/>
    <w:rsid w:val="00505F98"/>
    <w:rsid w:val="00512CCE"/>
    <w:rsid w:val="0057765E"/>
    <w:rsid w:val="005869B7"/>
    <w:rsid w:val="006E6D8B"/>
    <w:rsid w:val="007110BD"/>
    <w:rsid w:val="0073253F"/>
    <w:rsid w:val="00771BFD"/>
    <w:rsid w:val="007A1931"/>
    <w:rsid w:val="007A45A3"/>
    <w:rsid w:val="007D6312"/>
    <w:rsid w:val="007E138A"/>
    <w:rsid w:val="007E4D51"/>
    <w:rsid w:val="007E7671"/>
    <w:rsid w:val="007F176F"/>
    <w:rsid w:val="007F18AD"/>
    <w:rsid w:val="00824063"/>
    <w:rsid w:val="00865433"/>
    <w:rsid w:val="00895825"/>
    <w:rsid w:val="00927C2C"/>
    <w:rsid w:val="00997C70"/>
    <w:rsid w:val="009C2F7B"/>
    <w:rsid w:val="00A05722"/>
    <w:rsid w:val="00A86A30"/>
    <w:rsid w:val="00A974CD"/>
    <w:rsid w:val="00AB30F9"/>
    <w:rsid w:val="00AE2744"/>
    <w:rsid w:val="00B05BC1"/>
    <w:rsid w:val="00B22228"/>
    <w:rsid w:val="00BB3320"/>
    <w:rsid w:val="00BB3C67"/>
    <w:rsid w:val="00BE22D9"/>
    <w:rsid w:val="00C03967"/>
    <w:rsid w:val="00CB49F8"/>
    <w:rsid w:val="00D07DF8"/>
    <w:rsid w:val="00D40FAC"/>
    <w:rsid w:val="00D86594"/>
    <w:rsid w:val="00DB531A"/>
    <w:rsid w:val="00DE31F2"/>
    <w:rsid w:val="00F11904"/>
    <w:rsid w:val="00F64560"/>
    <w:rsid w:val="00F70A85"/>
    <w:rsid w:val="00FF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BD"/>
    <w:pPr>
      <w:tabs>
        <w:tab w:val="center" w:pos="4680"/>
        <w:tab w:val="right" w:pos="9360"/>
      </w:tabs>
      <w:spacing w:after="0"/>
    </w:pPr>
  </w:style>
  <w:style w:type="character" w:customStyle="1" w:styleId="HeaderChar">
    <w:name w:val="Header Char"/>
    <w:basedOn w:val="DefaultParagraphFont"/>
    <w:link w:val="Header"/>
    <w:uiPriority w:val="99"/>
    <w:rsid w:val="007110BD"/>
  </w:style>
  <w:style w:type="paragraph" w:styleId="Footer">
    <w:name w:val="footer"/>
    <w:basedOn w:val="Normal"/>
    <w:link w:val="FooterChar"/>
    <w:uiPriority w:val="99"/>
    <w:unhideWhenUsed/>
    <w:rsid w:val="007110BD"/>
    <w:pPr>
      <w:tabs>
        <w:tab w:val="center" w:pos="4680"/>
        <w:tab w:val="right" w:pos="9360"/>
      </w:tabs>
      <w:spacing w:after="0"/>
    </w:pPr>
  </w:style>
  <w:style w:type="character" w:customStyle="1" w:styleId="FooterChar">
    <w:name w:val="Footer Char"/>
    <w:basedOn w:val="DefaultParagraphFont"/>
    <w:link w:val="Footer"/>
    <w:uiPriority w:val="99"/>
    <w:rsid w:val="007110BD"/>
  </w:style>
  <w:style w:type="table" w:styleId="TableGrid">
    <w:name w:val="Table Grid"/>
    <w:basedOn w:val="TableNormal"/>
    <w:uiPriority w:val="39"/>
    <w:rsid w:val="00BE22D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22D9"/>
    <w:rPr>
      <w:color w:val="0000FF" w:themeColor="hyperlink"/>
      <w:u w:val="single"/>
    </w:rPr>
  </w:style>
  <w:style w:type="paragraph" w:styleId="ListParagraph">
    <w:name w:val="List Paragraph"/>
    <w:basedOn w:val="Normal"/>
    <w:uiPriority w:val="34"/>
    <w:qFormat/>
    <w:rsid w:val="00BE2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0BD"/>
    <w:pPr>
      <w:tabs>
        <w:tab w:val="center" w:pos="4680"/>
        <w:tab w:val="right" w:pos="9360"/>
      </w:tabs>
      <w:spacing w:after="0"/>
    </w:pPr>
  </w:style>
  <w:style w:type="character" w:customStyle="1" w:styleId="HeaderChar">
    <w:name w:val="Header Char"/>
    <w:basedOn w:val="DefaultParagraphFont"/>
    <w:link w:val="Header"/>
    <w:uiPriority w:val="99"/>
    <w:rsid w:val="007110BD"/>
  </w:style>
  <w:style w:type="paragraph" w:styleId="Footer">
    <w:name w:val="footer"/>
    <w:basedOn w:val="Normal"/>
    <w:link w:val="FooterChar"/>
    <w:uiPriority w:val="99"/>
    <w:unhideWhenUsed/>
    <w:rsid w:val="007110BD"/>
    <w:pPr>
      <w:tabs>
        <w:tab w:val="center" w:pos="4680"/>
        <w:tab w:val="right" w:pos="9360"/>
      </w:tabs>
      <w:spacing w:after="0"/>
    </w:pPr>
  </w:style>
  <w:style w:type="character" w:customStyle="1" w:styleId="FooterChar">
    <w:name w:val="Footer Char"/>
    <w:basedOn w:val="DefaultParagraphFont"/>
    <w:link w:val="Footer"/>
    <w:uiPriority w:val="99"/>
    <w:rsid w:val="007110BD"/>
  </w:style>
  <w:style w:type="table" w:styleId="TableGrid">
    <w:name w:val="Table Grid"/>
    <w:basedOn w:val="TableNormal"/>
    <w:uiPriority w:val="39"/>
    <w:rsid w:val="00BE22D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22D9"/>
    <w:rPr>
      <w:color w:val="0000FF" w:themeColor="hyperlink"/>
      <w:u w:val="single"/>
    </w:rPr>
  </w:style>
  <w:style w:type="paragraph" w:styleId="ListParagraph">
    <w:name w:val="List Paragraph"/>
    <w:basedOn w:val="Normal"/>
    <w:uiPriority w:val="34"/>
    <w:qFormat/>
    <w:rsid w:val="00BE2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 NICART</dc:creator>
  <cp:lastModifiedBy>Snezana Calovska</cp:lastModifiedBy>
  <cp:revision>45</cp:revision>
  <dcterms:created xsi:type="dcterms:W3CDTF">2016-12-20T04:45:00Z</dcterms:created>
  <dcterms:modified xsi:type="dcterms:W3CDTF">2017-07-20T13:38:00Z</dcterms:modified>
</cp:coreProperties>
</file>