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8DF2" w14:textId="4DCB0E30" w:rsidR="009C4906" w:rsidRPr="009C4906" w:rsidRDefault="009C4906" w:rsidP="00C339CA">
      <w:pPr>
        <w:rPr>
          <w:b/>
          <w:bCs/>
          <w:sz w:val="28"/>
          <w:szCs w:val="28"/>
        </w:rPr>
      </w:pPr>
      <w:r w:rsidRPr="009C4906">
        <w:rPr>
          <w:b/>
          <w:bCs/>
          <w:sz w:val="28"/>
          <w:szCs w:val="28"/>
          <w:highlight w:val="yellow"/>
        </w:rPr>
        <w:t>Answers:</w:t>
      </w:r>
    </w:p>
    <w:p w14:paraId="5C943DA4" w14:textId="77777777" w:rsidR="009C4906" w:rsidRPr="00C339CA" w:rsidRDefault="009C4906" w:rsidP="009C4906">
      <w:pPr>
        <w:rPr>
          <w:b/>
          <w:bCs/>
          <w:color w:val="4F81BD" w:themeColor="accent1"/>
          <w:sz w:val="28"/>
          <w:szCs w:val="28"/>
        </w:rPr>
      </w:pPr>
      <w:r w:rsidRPr="00C339CA">
        <w:rPr>
          <w:b/>
          <w:bCs/>
          <w:color w:val="4F81BD" w:themeColor="accent1"/>
          <w:sz w:val="28"/>
          <w:szCs w:val="28"/>
        </w:rPr>
        <w:t>Analyze the questions below and justify your answer.</w:t>
      </w:r>
    </w:p>
    <w:p w14:paraId="3E0DB105" w14:textId="4A4CBC7D" w:rsidR="009C4906" w:rsidRPr="009C4906" w:rsidRDefault="009C4906" w:rsidP="009C4906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C4906">
        <w:rPr>
          <w:sz w:val="28"/>
          <w:szCs w:val="28"/>
        </w:rPr>
        <w:t xml:space="preserve">Is </w:t>
      </w:r>
      <m:oMath>
        <m:r>
          <w:rPr>
            <w:rFonts w:ascii="Cambria Math" w:hAnsi="Cambria Math"/>
            <w:sz w:val="28"/>
            <w:szCs w:val="28"/>
          </w:rPr>
          <m:t>2.5</m:t>
        </m:r>
      </m:oMath>
      <w:r w:rsidRPr="009C4906">
        <w:rPr>
          <w:rFonts w:eastAsiaTheme="minorEastAsia"/>
          <w:sz w:val="28"/>
          <w:szCs w:val="28"/>
        </w:rPr>
        <w:t xml:space="preserve"> a rational number? Justify your answer.</w:t>
      </w:r>
    </w:p>
    <w:p w14:paraId="2E4CE1A3" w14:textId="709B3DD1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  <w:r w:rsidRPr="00C339CA">
        <w:rPr>
          <w:rFonts w:eastAsiaTheme="minorEastAsia"/>
          <w:b/>
          <w:bCs/>
          <w:color w:val="FF0000"/>
          <w:sz w:val="28"/>
          <w:szCs w:val="28"/>
        </w:rPr>
        <w:t>Answer:</w:t>
      </w:r>
      <w:r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Pr="00F20874">
        <w:rPr>
          <w:rFonts w:eastAsiaTheme="minorEastAsia"/>
          <w:sz w:val="28"/>
          <w:szCs w:val="28"/>
          <w:highlight w:val="yellow"/>
        </w:rPr>
        <w:t xml:space="preserve">Yes, because it can be expressed in the form of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b</m:t>
            </m:r>
          </m:den>
        </m:f>
      </m:oMath>
      <w:r w:rsidR="00F20874" w:rsidRPr="00F20874">
        <w:rPr>
          <w:rFonts w:eastAsiaTheme="minorEastAsia"/>
          <w:sz w:val="28"/>
          <w:szCs w:val="28"/>
          <w:highlight w:val="yellow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highlight w:val="yellow"/>
          </w:rPr>
          <m:t xml:space="preserve"> or 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2</m:t>
            </m:r>
          </m:den>
        </m:f>
      </m:oMath>
      <w:r w:rsidR="00F20874" w:rsidRPr="00F20874">
        <w:rPr>
          <w:rFonts w:eastAsiaTheme="minorEastAsia"/>
          <w:sz w:val="28"/>
          <w:szCs w:val="28"/>
          <w:highlight w:val="yellow"/>
        </w:rPr>
        <w:t>.</w:t>
      </w:r>
    </w:p>
    <w:p w14:paraId="5678F55E" w14:textId="77777777" w:rsidR="009C4906" w:rsidRDefault="009C4906" w:rsidP="009C4906">
      <w:pPr>
        <w:rPr>
          <w:sz w:val="28"/>
          <w:szCs w:val="28"/>
        </w:rPr>
      </w:pPr>
    </w:p>
    <w:p w14:paraId="7969F81A" w14:textId="77777777" w:rsidR="009C4906" w:rsidRDefault="009C4906" w:rsidP="009C4906">
      <w:pPr>
        <w:rPr>
          <w:sz w:val="28"/>
          <w:szCs w:val="28"/>
        </w:rPr>
      </w:pPr>
    </w:p>
    <w:p w14:paraId="715FFF4B" w14:textId="77777777" w:rsidR="009C4906" w:rsidRDefault="009C4906" w:rsidP="009C4906">
      <w:pPr>
        <w:rPr>
          <w:sz w:val="28"/>
          <w:szCs w:val="28"/>
        </w:rPr>
      </w:pPr>
    </w:p>
    <w:p w14:paraId="0AD1D836" w14:textId="77777777" w:rsidR="009C4906" w:rsidRDefault="009C4906" w:rsidP="009C4906">
      <w:pPr>
        <w:rPr>
          <w:sz w:val="28"/>
          <w:szCs w:val="28"/>
        </w:rPr>
      </w:pPr>
    </w:p>
    <w:p w14:paraId="2F603BC0" w14:textId="77777777" w:rsidR="009C4906" w:rsidRDefault="009C4906" w:rsidP="009C4906">
      <w:pPr>
        <w:rPr>
          <w:sz w:val="28"/>
          <w:szCs w:val="28"/>
        </w:rPr>
      </w:pPr>
    </w:p>
    <w:p w14:paraId="19E10E11" w14:textId="77777777" w:rsidR="009C4906" w:rsidRDefault="009C4906" w:rsidP="009C4906">
      <w:pPr>
        <w:rPr>
          <w:sz w:val="28"/>
          <w:szCs w:val="28"/>
        </w:rPr>
      </w:pPr>
    </w:p>
    <w:p w14:paraId="69E5696E" w14:textId="77777777" w:rsidR="009C4906" w:rsidRDefault="009C4906" w:rsidP="009C4906">
      <w:pPr>
        <w:rPr>
          <w:sz w:val="28"/>
          <w:szCs w:val="28"/>
        </w:rPr>
      </w:pPr>
    </w:p>
    <w:p w14:paraId="210A9733" w14:textId="77777777" w:rsidR="009C4906" w:rsidRPr="00C339CA" w:rsidRDefault="009C4906" w:rsidP="009C490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</w:rPr>
        <w:t xml:space="preserve"> a rational number? Justify your answer.</w:t>
      </w:r>
    </w:p>
    <w:p w14:paraId="2E574B22" w14:textId="763E5CE6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  <w:r w:rsidRPr="00C339CA">
        <w:rPr>
          <w:rFonts w:eastAsiaTheme="minorEastAsia"/>
          <w:b/>
          <w:bCs/>
          <w:color w:val="FF0000"/>
          <w:sz w:val="28"/>
          <w:szCs w:val="28"/>
        </w:rPr>
        <w:t>Answer:</w:t>
      </w:r>
      <w:r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="00F20874" w:rsidRPr="00F20874">
        <w:rPr>
          <w:rFonts w:eastAsiaTheme="minorEastAsia"/>
          <w:sz w:val="28"/>
          <w:szCs w:val="28"/>
          <w:highlight w:val="yellow"/>
        </w:rPr>
        <w:t xml:space="preserve">No, because the value of </w:t>
      </w:r>
      <m:oMath>
        <m:r>
          <w:rPr>
            <w:rFonts w:ascii="Cambria Math" w:hAnsi="Cambria Math"/>
            <w:sz w:val="28"/>
            <w:szCs w:val="28"/>
            <w:highlight w:val="yellow"/>
          </w:rPr>
          <m:t>π</m:t>
        </m:r>
      </m:oMath>
      <w:r w:rsidR="00F20874" w:rsidRPr="00F20874">
        <w:rPr>
          <w:rFonts w:eastAsiaTheme="minorEastAsia"/>
          <w:sz w:val="28"/>
          <w:szCs w:val="28"/>
          <w:highlight w:val="yellow"/>
        </w:rPr>
        <w:t xml:space="preserve"> is a non-terminating and non-repeating decimal.</w:t>
      </w:r>
    </w:p>
    <w:p w14:paraId="65EA1564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60438673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1989E3EA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59F93E54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49D910CE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27668515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230C2CBB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251CBAF5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5A3D053F" w14:textId="77777777" w:rsidR="009C4906" w:rsidRDefault="009C4906" w:rsidP="009C4906">
      <w:pPr>
        <w:pStyle w:val="ListParagraph"/>
        <w:ind w:left="360"/>
        <w:rPr>
          <w:rFonts w:eastAsiaTheme="minorEastAsia"/>
          <w:sz w:val="28"/>
          <w:szCs w:val="28"/>
        </w:rPr>
      </w:pPr>
    </w:p>
    <w:p w14:paraId="71FF1D39" w14:textId="77777777" w:rsidR="009C4906" w:rsidRPr="00C339CA" w:rsidRDefault="009C4906" w:rsidP="009C490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is expressed as a decimal, it results to a terminating decimal.  Is this statement TRUE or FALSE? Justify your answer.</w:t>
      </w:r>
    </w:p>
    <w:p w14:paraId="6310FDA7" w14:textId="0235E6B3" w:rsidR="009C4906" w:rsidRPr="00C339CA" w:rsidRDefault="009C4906" w:rsidP="00790621">
      <w:pPr>
        <w:pStyle w:val="ListParagraph"/>
        <w:ind w:left="360"/>
        <w:jc w:val="both"/>
        <w:rPr>
          <w:sz w:val="28"/>
          <w:szCs w:val="28"/>
        </w:rPr>
      </w:pPr>
      <w:r w:rsidRPr="00C339CA">
        <w:rPr>
          <w:rFonts w:eastAsiaTheme="minorEastAsia"/>
          <w:b/>
          <w:bCs/>
          <w:color w:val="FF0000"/>
          <w:sz w:val="28"/>
          <w:szCs w:val="28"/>
        </w:rPr>
        <w:t>Answer:</w:t>
      </w:r>
      <w:r w:rsidRPr="00C339CA">
        <w:rPr>
          <w:rFonts w:eastAsiaTheme="minorEastAsia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yellow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highlight w:val="yellow"/>
          </w:rPr>
          <m:t>=0.27…</m:t>
        </m:r>
      </m:oMath>
      <w:r w:rsidR="00790621" w:rsidRPr="00790621">
        <w:rPr>
          <w:rFonts w:eastAsiaTheme="minorEastAsia"/>
          <w:sz w:val="28"/>
          <w:szCs w:val="28"/>
          <w:highlight w:val="yellow"/>
        </w:rPr>
        <w:t xml:space="preserve"> , FALSE. The quotient is a non-terminating and repeating number decimal number.</w:t>
      </w:r>
    </w:p>
    <w:p w14:paraId="1DDFE9E1" w14:textId="77777777" w:rsidR="009C4906" w:rsidRDefault="009C4906" w:rsidP="009C4906">
      <w:pPr>
        <w:rPr>
          <w:sz w:val="28"/>
          <w:szCs w:val="28"/>
        </w:rPr>
      </w:pPr>
    </w:p>
    <w:p w14:paraId="321C1A08" w14:textId="77777777" w:rsidR="009C4906" w:rsidRPr="00C339CA" w:rsidRDefault="009C4906" w:rsidP="009C4906">
      <w:pPr>
        <w:rPr>
          <w:sz w:val="28"/>
          <w:szCs w:val="28"/>
        </w:rPr>
      </w:pPr>
    </w:p>
    <w:p w14:paraId="01EC2D58" w14:textId="77777777" w:rsidR="009C4906" w:rsidRPr="00C339CA" w:rsidRDefault="009C4906" w:rsidP="00C339CA">
      <w:pPr>
        <w:rPr>
          <w:sz w:val="28"/>
          <w:szCs w:val="28"/>
        </w:rPr>
      </w:pPr>
    </w:p>
    <w:sectPr w:rsidR="009C4906" w:rsidRPr="00C339CA" w:rsidSect="00ED69B8">
      <w:headerReference w:type="default" r:id="rId7"/>
      <w:footerReference w:type="default" r:id="rId8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008D" w14:textId="77777777" w:rsidR="00A04784" w:rsidRDefault="00A04784" w:rsidP="00C14D1E">
      <w:pPr>
        <w:spacing w:after="0"/>
      </w:pPr>
      <w:r>
        <w:separator/>
      </w:r>
    </w:p>
  </w:endnote>
  <w:endnote w:type="continuationSeparator" w:id="0">
    <w:p w14:paraId="02FD2947" w14:textId="77777777" w:rsidR="00A04784" w:rsidRDefault="00A04784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991" w14:textId="2B3C4520" w:rsidR="009C4906" w:rsidRDefault="009C4906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7F29758A" wp14:editId="18C38409">
          <wp:simplePos x="0" y="0"/>
          <wp:positionH relativeFrom="column">
            <wp:posOffset>4553712</wp:posOffset>
          </wp:positionH>
          <wp:positionV relativeFrom="paragraph">
            <wp:posOffset>-16052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83889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01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7967" w14:textId="77777777" w:rsidR="00A04784" w:rsidRDefault="00A04784" w:rsidP="00C14D1E">
      <w:pPr>
        <w:spacing w:after="0"/>
      </w:pPr>
      <w:r>
        <w:separator/>
      </w:r>
    </w:p>
  </w:footnote>
  <w:footnote w:type="continuationSeparator" w:id="0">
    <w:p w14:paraId="59732A1E" w14:textId="77777777" w:rsidR="00A04784" w:rsidRDefault="00A04784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7BA" w14:textId="77777777" w:rsidR="009C4906" w:rsidRPr="00C14D1E" w:rsidRDefault="009C4906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D3D1E4E" w14:textId="31F01A2D" w:rsidR="009C4906" w:rsidRPr="00C14D1E" w:rsidRDefault="009C4906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 xml:space="preserve">Rational Numbers   </w:t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EC7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73A"/>
    <w:multiLevelType w:val="hybridMultilevel"/>
    <w:tmpl w:val="AAA027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F1B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A18FF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5674F"/>
    <w:multiLevelType w:val="hybridMultilevel"/>
    <w:tmpl w:val="EC7012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40126"/>
    <w:multiLevelType w:val="hybridMultilevel"/>
    <w:tmpl w:val="FEDE1496"/>
    <w:lvl w:ilvl="0" w:tplc="414EE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B30CC"/>
    <w:multiLevelType w:val="hybridMultilevel"/>
    <w:tmpl w:val="59C69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665BE"/>
    <w:multiLevelType w:val="hybridMultilevel"/>
    <w:tmpl w:val="B5C0170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257105">
    <w:abstractNumId w:val="5"/>
  </w:num>
  <w:num w:numId="2" w16cid:durableId="879365379">
    <w:abstractNumId w:val="0"/>
  </w:num>
  <w:num w:numId="3" w16cid:durableId="2141916941">
    <w:abstractNumId w:val="3"/>
  </w:num>
  <w:num w:numId="4" w16cid:durableId="603345861">
    <w:abstractNumId w:val="11"/>
  </w:num>
  <w:num w:numId="5" w16cid:durableId="1239484780">
    <w:abstractNumId w:val="1"/>
  </w:num>
  <w:num w:numId="6" w16cid:durableId="1729526049">
    <w:abstractNumId w:val="9"/>
  </w:num>
  <w:num w:numId="7" w16cid:durableId="49814554">
    <w:abstractNumId w:val="12"/>
  </w:num>
  <w:num w:numId="8" w16cid:durableId="196116208">
    <w:abstractNumId w:val="7"/>
  </w:num>
  <w:num w:numId="9" w16cid:durableId="1471509767">
    <w:abstractNumId w:val="4"/>
  </w:num>
  <w:num w:numId="10" w16cid:durableId="1261716170">
    <w:abstractNumId w:val="13"/>
  </w:num>
  <w:num w:numId="11" w16cid:durableId="322969644">
    <w:abstractNumId w:val="6"/>
  </w:num>
  <w:num w:numId="12" w16cid:durableId="1462844515">
    <w:abstractNumId w:val="2"/>
  </w:num>
  <w:num w:numId="13" w16cid:durableId="2008361452">
    <w:abstractNumId w:val="10"/>
  </w:num>
  <w:num w:numId="14" w16cid:durableId="390201879">
    <w:abstractNumId w:val="8"/>
  </w:num>
  <w:num w:numId="15" w16cid:durableId="1170176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A25AD"/>
    <w:rsid w:val="000D1E31"/>
    <w:rsid w:val="000E3B05"/>
    <w:rsid w:val="001057A7"/>
    <w:rsid w:val="00130E2E"/>
    <w:rsid w:val="00133ABF"/>
    <w:rsid w:val="00136F36"/>
    <w:rsid w:val="0018278B"/>
    <w:rsid w:val="0018366D"/>
    <w:rsid w:val="001851CB"/>
    <w:rsid w:val="001E4966"/>
    <w:rsid w:val="0021306B"/>
    <w:rsid w:val="00246283"/>
    <w:rsid w:val="002575F0"/>
    <w:rsid w:val="002D3AF9"/>
    <w:rsid w:val="002D6789"/>
    <w:rsid w:val="002F38B7"/>
    <w:rsid w:val="00364769"/>
    <w:rsid w:val="003766CC"/>
    <w:rsid w:val="003827C1"/>
    <w:rsid w:val="00390442"/>
    <w:rsid w:val="00427946"/>
    <w:rsid w:val="00455743"/>
    <w:rsid w:val="004E6AF9"/>
    <w:rsid w:val="004F39E8"/>
    <w:rsid w:val="00534AB8"/>
    <w:rsid w:val="00554541"/>
    <w:rsid w:val="005927E5"/>
    <w:rsid w:val="00596C24"/>
    <w:rsid w:val="006206EE"/>
    <w:rsid w:val="006C0556"/>
    <w:rsid w:val="006E2E8B"/>
    <w:rsid w:val="00701761"/>
    <w:rsid w:val="0073307B"/>
    <w:rsid w:val="00735B1C"/>
    <w:rsid w:val="00764D09"/>
    <w:rsid w:val="007901D4"/>
    <w:rsid w:val="00790621"/>
    <w:rsid w:val="007C70AE"/>
    <w:rsid w:val="007E55F4"/>
    <w:rsid w:val="00810A4E"/>
    <w:rsid w:val="008352ED"/>
    <w:rsid w:val="008404F8"/>
    <w:rsid w:val="008C2F44"/>
    <w:rsid w:val="00906562"/>
    <w:rsid w:val="00923A75"/>
    <w:rsid w:val="009343A4"/>
    <w:rsid w:val="00965B01"/>
    <w:rsid w:val="009C4906"/>
    <w:rsid w:val="009E0DBB"/>
    <w:rsid w:val="00A01B75"/>
    <w:rsid w:val="00A04784"/>
    <w:rsid w:val="00A21979"/>
    <w:rsid w:val="00A41014"/>
    <w:rsid w:val="00A5196E"/>
    <w:rsid w:val="00A642EC"/>
    <w:rsid w:val="00A74525"/>
    <w:rsid w:val="00AA7582"/>
    <w:rsid w:val="00AB1AC1"/>
    <w:rsid w:val="00AB44B2"/>
    <w:rsid w:val="00AE6478"/>
    <w:rsid w:val="00B22228"/>
    <w:rsid w:val="00B655E0"/>
    <w:rsid w:val="00B72474"/>
    <w:rsid w:val="00B73655"/>
    <w:rsid w:val="00B7380C"/>
    <w:rsid w:val="00C14D1E"/>
    <w:rsid w:val="00C24100"/>
    <w:rsid w:val="00C339CA"/>
    <w:rsid w:val="00CF5D5D"/>
    <w:rsid w:val="00CF6600"/>
    <w:rsid w:val="00D17765"/>
    <w:rsid w:val="00D54EF9"/>
    <w:rsid w:val="00D664F6"/>
    <w:rsid w:val="00D747A4"/>
    <w:rsid w:val="00DE2323"/>
    <w:rsid w:val="00DF3D99"/>
    <w:rsid w:val="00DF54E8"/>
    <w:rsid w:val="00E12A3A"/>
    <w:rsid w:val="00E613BA"/>
    <w:rsid w:val="00E62539"/>
    <w:rsid w:val="00EA1123"/>
    <w:rsid w:val="00EB08FE"/>
    <w:rsid w:val="00ED69B8"/>
    <w:rsid w:val="00F20874"/>
    <w:rsid w:val="00F33DFA"/>
    <w:rsid w:val="00F41AAB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4B2"/>
    <w:pPr>
      <w:ind w:left="720"/>
      <w:contextualSpacing/>
    </w:pPr>
  </w:style>
  <w:style w:type="table" w:styleId="TableGrid">
    <w:name w:val="Table Grid"/>
    <w:basedOn w:val="TableNormal"/>
    <w:uiPriority w:val="59"/>
    <w:rsid w:val="00AB44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2022-05-18T20:00:00Z</dcterms:created>
  <dcterms:modified xsi:type="dcterms:W3CDTF">2022-05-18T20:01:00Z</dcterms:modified>
</cp:coreProperties>
</file>