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068"/>
        <w:gridCol w:w="851"/>
        <w:gridCol w:w="567"/>
        <w:gridCol w:w="567"/>
        <w:gridCol w:w="571"/>
      </w:tblGrid>
      <w:tr w:rsidR="00BE22D9" w:rsidRPr="002F316E" w14:paraId="6A98795B" w14:textId="77777777" w:rsidTr="00564EAA">
        <w:trPr>
          <w:jc w:val="center"/>
        </w:trPr>
        <w:tc>
          <w:tcPr>
            <w:tcW w:w="720" w:type="dxa"/>
          </w:tcPr>
          <w:p w14:paraId="064BD3B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2606351A" w14:textId="77777777" w:rsidR="00BE22D9" w:rsidRPr="00C634B2" w:rsidRDefault="00BE22D9" w:rsidP="00B05BC1">
            <w:pPr>
              <w:spacing w:after="0" w:line="240" w:lineRule="auto"/>
              <w:contextualSpacing/>
            </w:pPr>
            <w:r>
              <w:t xml:space="preserve">Algebra </w:t>
            </w:r>
            <w:r w:rsidR="00771BFD">
              <w:t>1</w:t>
            </w:r>
          </w:p>
        </w:tc>
        <w:tc>
          <w:tcPr>
            <w:tcW w:w="720" w:type="dxa"/>
          </w:tcPr>
          <w:p w14:paraId="572FF891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068" w:type="dxa"/>
          </w:tcPr>
          <w:p w14:paraId="665FAF83" w14:textId="0B06DB55" w:rsidR="00BE22D9" w:rsidRPr="002F316E" w:rsidRDefault="00BE22D9" w:rsidP="00B05BC1">
            <w:pPr>
              <w:spacing w:after="0" w:line="240" w:lineRule="auto"/>
              <w:contextualSpacing/>
            </w:pPr>
            <w:r>
              <w:t>U</w:t>
            </w:r>
            <w:r w:rsidR="00D07DF8">
              <w:t>1</w:t>
            </w:r>
            <w:r>
              <w:t xml:space="preserve"> –</w:t>
            </w:r>
            <w:r w:rsidR="004A6731">
              <w:t xml:space="preserve"> </w:t>
            </w:r>
            <w:r w:rsidR="00AB2B30">
              <w:t>Rational Numbers</w:t>
            </w:r>
          </w:p>
        </w:tc>
        <w:tc>
          <w:tcPr>
            <w:tcW w:w="851" w:type="dxa"/>
          </w:tcPr>
          <w:p w14:paraId="7FDD1073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567" w:type="dxa"/>
          </w:tcPr>
          <w:p w14:paraId="5ECD0024" w14:textId="6AF6A067" w:rsidR="00BE22D9" w:rsidRPr="002F316E" w:rsidRDefault="00564EAA" w:rsidP="00B05BC1">
            <w:pPr>
              <w:spacing w:after="0" w:line="240" w:lineRule="auto"/>
              <w:contextualSpacing/>
            </w:pPr>
            <w:r>
              <w:t xml:space="preserve">    </w:t>
            </w:r>
            <w:r w:rsidR="00AB2B30">
              <w:t>4</w:t>
            </w:r>
          </w:p>
        </w:tc>
        <w:tc>
          <w:tcPr>
            <w:tcW w:w="567" w:type="dxa"/>
          </w:tcPr>
          <w:p w14:paraId="798B425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71" w:type="dxa"/>
          </w:tcPr>
          <w:p w14:paraId="6E7DC917" w14:textId="5F3A88BD" w:rsidR="00BE22D9" w:rsidRPr="002F316E" w:rsidRDefault="00564EAA" w:rsidP="00B05BC1">
            <w:pPr>
              <w:spacing w:after="0" w:line="240" w:lineRule="auto"/>
              <w:contextualSpacing/>
            </w:pPr>
            <w:r>
              <w:t>1</w:t>
            </w:r>
            <w:r w:rsidR="009172EB">
              <w:t>1</w:t>
            </w:r>
          </w:p>
        </w:tc>
      </w:tr>
    </w:tbl>
    <w:p w14:paraId="76747797" w14:textId="77777777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348792B" w14:textId="77777777" w:rsidTr="00C77458">
        <w:trPr>
          <w:jc w:val="center"/>
        </w:trPr>
        <w:tc>
          <w:tcPr>
            <w:tcW w:w="2304" w:type="dxa"/>
            <w:vAlign w:val="center"/>
          </w:tcPr>
          <w:p w14:paraId="6D1CCC65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04DA384E" w14:textId="77777777" w:rsidR="00BE22D9" w:rsidRPr="004F4DCF" w:rsidRDefault="00BE22D9" w:rsidP="006649B1">
            <w:pPr>
              <w:spacing w:after="0" w:line="240" w:lineRule="auto"/>
              <w:contextualSpacing/>
              <w:jc w:val="both"/>
            </w:pPr>
            <w:r w:rsidRPr="004F4DCF">
              <w:t>Students will:</w:t>
            </w:r>
          </w:p>
          <w:p w14:paraId="419F9564" w14:textId="77777777" w:rsidR="009F2421" w:rsidRDefault="00D95C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Define rational numbers.</w:t>
            </w:r>
          </w:p>
          <w:p w14:paraId="6BF605D9" w14:textId="77777777" w:rsidR="00D95C97" w:rsidRDefault="00D95C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Determine whether a number is rational or irrational.</w:t>
            </w:r>
          </w:p>
          <w:p w14:paraId="1152FC6A" w14:textId="41131493" w:rsidR="00D95C97" w:rsidRDefault="00D95C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Chang</w:t>
            </w:r>
            <w:r w:rsidR="00E07BB2">
              <w:t>e</w:t>
            </w:r>
            <w:r w:rsidRPr="00D95C97">
              <w:t xml:space="preserve"> fractions </w:t>
            </w:r>
            <w:r>
              <w:t>to</w:t>
            </w:r>
            <w:r w:rsidRPr="00D95C97">
              <w:t xml:space="preserve"> decimals</w:t>
            </w:r>
            <w:r>
              <w:t>.</w:t>
            </w:r>
          </w:p>
          <w:p w14:paraId="54BBE1B3" w14:textId="77777777" w:rsidR="00D95C97" w:rsidRDefault="00D95C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Determine whether a decimal number is terminating or non-terminating, repeating or non-repeating.</w:t>
            </w:r>
          </w:p>
          <w:p w14:paraId="0CB83158" w14:textId="49805B40" w:rsidR="00D95C97" w:rsidRDefault="00D95C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Chang</w:t>
            </w:r>
            <w:r w:rsidR="00E07BB2">
              <w:t>e</w:t>
            </w:r>
            <w:r>
              <w:t xml:space="preserve"> terminating decimals to fractions.</w:t>
            </w:r>
          </w:p>
          <w:p w14:paraId="42AEB452" w14:textId="7528E090" w:rsidR="00D95C97" w:rsidRPr="004D47D5" w:rsidRDefault="00D95C97" w:rsidP="009F242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Chang</w:t>
            </w:r>
            <w:r w:rsidR="00E07BB2">
              <w:t>e</w:t>
            </w:r>
            <w:r>
              <w:t xml:space="preserve"> non-terminating and repeating decimals to fractions. </w:t>
            </w:r>
          </w:p>
        </w:tc>
      </w:tr>
      <w:tr w:rsidR="00BE22D9" w:rsidRPr="002F316E" w14:paraId="29B8329D" w14:textId="77777777" w:rsidTr="00C77458">
        <w:trPr>
          <w:jc w:val="center"/>
        </w:trPr>
        <w:tc>
          <w:tcPr>
            <w:tcW w:w="2304" w:type="dxa"/>
            <w:vAlign w:val="center"/>
          </w:tcPr>
          <w:p w14:paraId="4E5D361F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68F21262" w14:textId="77777777" w:rsidR="00BE22D9" w:rsidRPr="002F316E" w:rsidRDefault="00BE22D9" w:rsidP="006649B1">
            <w:pPr>
              <w:spacing w:after="0" w:line="240" w:lineRule="auto"/>
              <w:contextualSpacing/>
              <w:jc w:val="both"/>
            </w:pPr>
          </w:p>
        </w:tc>
      </w:tr>
      <w:tr w:rsidR="00BE22D9" w:rsidRPr="002F316E" w14:paraId="241B3929" w14:textId="77777777" w:rsidTr="00C77458">
        <w:trPr>
          <w:jc w:val="center"/>
        </w:trPr>
        <w:tc>
          <w:tcPr>
            <w:tcW w:w="2304" w:type="dxa"/>
            <w:vAlign w:val="center"/>
          </w:tcPr>
          <w:p w14:paraId="1A7A71E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05C66A21" w14:textId="77777777" w:rsidR="006649B1" w:rsidRDefault="00D95C97" w:rsidP="006649B1">
            <w:pPr>
              <w:spacing w:after="0" w:line="240" w:lineRule="auto"/>
              <w:contextualSpacing/>
              <w:jc w:val="both"/>
            </w:pPr>
            <w:r>
              <w:t>I can define rational number.</w:t>
            </w:r>
          </w:p>
          <w:p w14:paraId="4AB3B968" w14:textId="77777777" w:rsidR="00D95C97" w:rsidRDefault="00D95C97" w:rsidP="006649B1">
            <w:pPr>
              <w:spacing w:after="0" w:line="240" w:lineRule="auto"/>
              <w:contextualSpacing/>
              <w:jc w:val="both"/>
            </w:pPr>
            <w:r>
              <w:t>I can recognize if numbers are rational or not.</w:t>
            </w:r>
          </w:p>
          <w:p w14:paraId="6671501C" w14:textId="798612CD" w:rsidR="00D95C97" w:rsidRPr="002F316E" w:rsidRDefault="00D95C97" w:rsidP="006649B1">
            <w:pPr>
              <w:spacing w:after="0" w:line="240" w:lineRule="auto"/>
              <w:contextualSpacing/>
              <w:jc w:val="both"/>
            </w:pPr>
            <w:r>
              <w:t>I change fractions to decimals and vice versa.</w:t>
            </w:r>
          </w:p>
        </w:tc>
      </w:tr>
    </w:tbl>
    <w:p w14:paraId="436C9E74" w14:textId="77777777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  <w:vertAlign w:val="subscript"/>
        </w:rPr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1EE19AB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3907A9B3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bookmarkStart w:id="0" w:name="CCSS.Math.Content.8.NS.A.1"/>
        <w:bookmarkStart w:id="1" w:name="CCSS.Math.Content.HSA.SSE.B.3"/>
        <w:tc>
          <w:tcPr>
            <w:tcW w:w="7056" w:type="dxa"/>
            <w:vAlign w:val="center"/>
          </w:tcPr>
          <w:p w14:paraId="725B476F" w14:textId="32D054F4" w:rsidR="00D95C97" w:rsidRDefault="00D95C97" w:rsidP="006355A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8D3360">
              <w:rPr>
                <w:rFonts w:ascii="Calibri" w:eastAsia="Calibri" w:hAnsi="Calibri" w:cs="Times New Roman"/>
              </w:rPr>
              <w:fldChar w:fldCharType="begin"/>
            </w:r>
            <w:r w:rsidRPr="008D3360">
              <w:rPr>
                <w:rFonts w:ascii="Calibri" w:eastAsia="Calibri" w:hAnsi="Calibri" w:cs="Times New Roman"/>
              </w:rPr>
              <w:instrText xml:space="preserve"> HYPERLINK "http://www.corestandards.org/Math/Content/8/NS/A/1/" </w:instrText>
            </w:r>
            <w:r w:rsidRPr="008D3360">
              <w:rPr>
                <w:rFonts w:ascii="Calibri" w:eastAsia="Calibri" w:hAnsi="Calibri" w:cs="Times New Roman"/>
              </w:rPr>
              <w:fldChar w:fldCharType="separate"/>
            </w:r>
            <w:proofErr w:type="gramStart"/>
            <w:r w:rsidRPr="008D3360">
              <w:rPr>
                <w:rStyle w:val="Hyperlink"/>
                <w:rFonts w:ascii="Calibri" w:eastAsia="Calibri" w:hAnsi="Calibri" w:cs="Times New Roman"/>
              </w:rPr>
              <w:t>CCSS.MATH.CONTENT</w:t>
            </w:r>
            <w:proofErr w:type="gramEnd"/>
            <w:r w:rsidRPr="008D3360">
              <w:rPr>
                <w:rStyle w:val="Hyperlink"/>
                <w:rFonts w:ascii="Calibri" w:eastAsia="Calibri" w:hAnsi="Calibri" w:cs="Times New Roman"/>
              </w:rPr>
              <w:t>.8.NS.A.1</w:t>
            </w:r>
            <w:r w:rsidRPr="008D3360">
              <w:rPr>
                <w:rFonts w:ascii="Calibri" w:eastAsia="Calibri" w:hAnsi="Calibri" w:cs="Times New Roman"/>
              </w:rPr>
              <w:fldChar w:fldCharType="end"/>
            </w:r>
            <w:bookmarkEnd w:id="0"/>
            <w:r w:rsidRPr="008D3360">
              <w:rPr>
                <w:rFonts w:ascii="Calibri" w:eastAsia="Calibri" w:hAnsi="Calibri" w:cs="Times New Roman"/>
              </w:rPr>
              <w:br/>
              <w:t xml:space="preserve">Know that numbers that are not rational are called irrational. Understand informally that every number has a decimal expansion; for rational numbers show that the decimal expansion repeats </w:t>
            </w:r>
            <w:proofErr w:type="gramStart"/>
            <w:r w:rsidRPr="008D3360">
              <w:rPr>
                <w:rFonts w:ascii="Calibri" w:eastAsia="Calibri" w:hAnsi="Calibri" w:cs="Times New Roman"/>
              </w:rPr>
              <w:t>eventually, and</w:t>
            </w:r>
            <w:proofErr w:type="gramEnd"/>
            <w:r w:rsidRPr="008D3360">
              <w:rPr>
                <w:rFonts w:ascii="Calibri" w:eastAsia="Calibri" w:hAnsi="Calibri" w:cs="Times New Roman"/>
              </w:rPr>
              <w:t xml:space="preserve"> convert a decimal expansion which repeats eventually into a rational number.</w:t>
            </w:r>
          </w:p>
          <w:p w14:paraId="392029BD" w14:textId="75C94F48" w:rsidR="00BE22D9" w:rsidRPr="003D1F61" w:rsidRDefault="00593628" w:rsidP="006355A2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hyperlink r:id="rId7" w:history="1">
              <w:proofErr w:type="gramStart"/>
              <w:r w:rsidR="00132011" w:rsidRPr="00132011">
                <w:rPr>
                  <w:rStyle w:val="Hyperlink"/>
                  <w:rFonts w:ascii="Calibri" w:eastAsia="Calibri" w:hAnsi="Calibri" w:cs="Times New Roman"/>
                </w:rPr>
                <w:t>CCSS.MATH.CONTENT.HSA.SSE.B.</w:t>
              </w:r>
              <w:proofErr w:type="gramEnd"/>
              <w:r w:rsidR="00132011" w:rsidRPr="00132011">
                <w:rPr>
                  <w:rStyle w:val="Hyperlink"/>
                  <w:rFonts w:ascii="Calibri" w:eastAsia="Calibri" w:hAnsi="Calibri" w:cs="Times New Roman"/>
                </w:rPr>
                <w:t>3</w:t>
              </w:r>
            </w:hyperlink>
            <w:bookmarkEnd w:id="1"/>
            <w:r w:rsidR="00132011" w:rsidRPr="00132011">
              <w:rPr>
                <w:rFonts w:ascii="Calibri" w:eastAsia="Calibri" w:hAnsi="Calibri" w:cs="Times New Roman"/>
              </w:rPr>
              <w:br/>
              <w:t>Choose and produce an equivalent form of an expression to reveal and explain properties of the quantity represented by the expression.</w:t>
            </w:r>
            <w:r w:rsidR="00132011" w:rsidRPr="00132011">
              <w:rPr>
                <w:rFonts w:ascii="Calibri" w:eastAsia="Calibri" w:hAnsi="Calibri" w:cs="Times New Roman"/>
                <w:vertAlign w:val="superscript"/>
              </w:rPr>
              <w:t>*</w:t>
            </w:r>
          </w:p>
        </w:tc>
      </w:tr>
    </w:tbl>
    <w:p w14:paraId="465B7F13" w14:textId="77777777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5F36CB6B" w14:textId="77777777" w:rsidTr="00C77458">
        <w:tc>
          <w:tcPr>
            <w:tcW w:w="2304" w:type="dxa"/>
            <w:vAlign w:val="center"/>
          </w:tcPr>
          <w:p w14:paraId="3F26E075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517DB933" w14:textId="5711B757" w:rsidR="00BE22D9" w:rsidRPr="002F316E" w:rsidRDefault="00BE22D9" w:rsidP="00B05BC1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1-</w:t>
            </w:r>
            <w:r w:rsidR="00AB2B30">
              <w:t>4</w:t>
            </w:r>
          </w:p>
        </w:tc>
      </w:tr>
    </w:tbl>
    <w:p w14:paraId="5426A54E" w14:textId="5F13B2F9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40F307A5" w14:textId="77777777" w:rsidTr="00C77458">
        <w:trPr>
          <w:jc w:val="center"/>
        </w:trPr>
        <w:tc>
          <w:tcPr>
            <w:tcW w:w="2304" w:type="dxa"/>
            <w:vAlign w:val="center"/>
          </w:tcPr>
          <w:p w14:paraId="69A08E9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4F8ABD86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18959DE4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3ED6EFFF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56C1DE01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666EBA6E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46791E2E" w14:textId="77777777" w:rsidR="00BE22D9" w:rsidRPr="00240C7C" w:rsidRDefault="00BE22D9" w:rsidP="00B05BC1">
      <w:pPr>
        <w:spacing w:after="0" w:line="240" w:lineRule="auto"/>
        <w:contextualSpacing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ED63CFB" w14:textId="77777777" w:rsidTr="00C77458">
        <w:trPr>
          <w:jc w:val="center"/>
        </w:trPr>
        <w:tc>
          <w:tcPr>
            <w:tcW w:w="2304" w:type="dxa"/>
            <w:vAlign w:val="center"/>
          </w:tcPr>
          <w:p w14:paraId="2F87B15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03AC10C9" w14:textId="490F40FC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1E5D21">
              <w:t>1-</w:t>
            </w:r>
            <w:r w:rsidR="00AB2B30">
              <w:t>4</w:t>
            </w:r>
          </w:p>
          <w:p w14:paraId="7B0C93E2" w14:textId="6113F8F8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1E5D21">
              <w:t>1-</w:t>
            </w:r>
            <w:r w:rsidR="00AB2B30">
              <w:t>4</w:t>
            </w:r>
          </w:p>
          <w:p w14:paraId="2C922D07" w14:textId="69793BA3" w:rsidR="00BE22D9" w:rsidRPr="009E2A5A" w:rsidRDefault="00BE22D9" w:rsidP="00B05BC1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1E5D21">
              <w:rPr>
                <w:rFonts w:cs="Arial"/>
                <w:szCs w:val="20"/>
                <w:shd w:val="clear" w:color="auto" w:fill="FFFFFF"/>
              </w:rPr>
              <w:t>1-</w:t>
            </w:r>
            <w:r w:rsidR="00AB2B30">
              <w:rPr>
                <w:rFonts w:cs="Arial"/>
                <w:szCs w:val="20"/>
                <w:shd w:val="clear" w:color="auto" w:fill="FFFFFF"/>
              </w:rPr>
              <w:t>4</w:t>
            </w:r>
          </w:p>
        </w:tc>
      </w:tr>
    </w:tbl>
    <w:p w14:paraId="7BEE6869" w14:textId="11C5E815" w:rsidR="00BE22D9" w:rsidRPr="00240C7C" w:rsidRDefault="00BE22D9" w:rsidP="00B05BC1">
      <w:pPr>
        <w:spacing w:after="0" w:line="240" w:lineRule="auto"/>
        <w:contextualSpacing/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3673438D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04286E7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1E22C1D8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7EF34805" w14:textId="77777777" w:rsidR="00BE22D9" w:rsidRDefault="00BE22D9" w:rsidP="00B05BC1">
      <w:pPr>
        <w:spacing w:after="0" w:line="240" w:lineRule="auto"/>
        <w:contextualSpacing/>
      </w:pPr>
    </w:p>
    <w:p w14:paraId="561ED2D0" w14:textId="77777777" w:rsidR="00B22228" w:rsidRDefault="00B22228" w:rsidP="00B05BC1">
      <w:pPr>
        <w:spacing w:after="0" w:line="240" w:lineRule="auto"/>
        <w:contextualSpacing/>
      </w:pPr>
    </w:p>
    <w:sectPr w:rsidR="00B22228" w:rsidSect="00240C7C">
      <w:headerReference w:type="default" r:id="rId8"/>
      <w:footerReference w:type="default" r:id="rId9"/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DD63" w14:textId="77777777" w:rsidR="00593628" w:rsidRDefault="00593628" w:rsidP="007110BD">
      <w:pPr>
        <w:spacing w:after="0" w:line="240" w:lineRule="auto"/>
      </w:pPr>
      <w:r>
        <w:separator/>
      </w:r>
    </w:p>
  </w:endnote>
  <w:endnote w:type="continuationSeparator" w:id="0">
    <w:p w14:paraId="224F8B8B" w14:textId="77777777" w:rsidR="00593628" w:rsidRDefault="00593628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89D6" w14:textId="10A50ADB" w:rsidR="00F70A85" w:rsidRDefault="004346F5" w:rsidP="006E6D8B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69AAF8A" wp14:editId="79B20D9A">
          <wp:simplePos x="0" y="0"/>
          <wp:positionH relativeFrom="column">
            <wp:posOffset>3957320</wp:posOffset>
          </wp:positionH>
          <wp:positionV relativeFrom="paragraph">
            <wp:posOffset>-14478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A85" w:rsidRPr="00E7795B">
      <w:rPr>
        <w:rFonts w:ascii="Calibri" w:eastAsia="Calibri" w:hAnsi="Calibri"/>
        <w:noProof/>
      </w:rPr>
      <w:t xml:space="preserve">Copyright © </w:t>
    </w:r>
    <w:r>
      <w:t>MathTeacher</w:t>
    </w:r>
    <w:r w:rsidR="00F70A85">
      <w:t>Coach</w:t>
    </w:r>
    <w:r w:rsidR="00F70A85" w:rsidRPr="00E7795B">
      <w:rPr>
        <w:rFonts w:ascii="Calibri" w:eastAsia="Calibri" w:hAnsi="Calibri"/>
        <w:noProof/>
      </w:rPr>
      <w:t>.com</w:t>
    </w:r>
    <w:r w:rsidR="00F70A85">
      <w:t xml:space="preserve"> </w:t>
    </w:r>
    <w:r w:rsidR="00F70A85">
      <w:tab/>
    </w:r>
    <w:r w:rsidR="00F70A85">
      <w:tab/>
    </w:r>
    <w:r w:rsidR="00F70A85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70A85">
          <w:fldChar w:fldCharType="begin"/>
        </w:r>
        <w:r w:rsidR="00F70A85">
          <w:instrText xml:space="preserve"> PAGE   \* MERGEFORMAT </w:instrText>
        </w:r>
        <w:r w:rsidR="00F70A85">
          <w:fldChar w:fldCharType="separate"/>
        </w:r>
        <w:r w:rsidR="00A710A0">
          <w:rPr>
            <w:noProof/>
          </w:rPr>
          <w:t>1</w:t>
        </w:r>
        <w:r w:rsidR="00F70A85">
          <w:rPr>
            <w:noProof/>
          </w:rPr>
          <w:fldChar w:fldCharType="end"/>
        </w:r>
        <w:r w:rsidR="00F70A85"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C15F" w14:textId="77777777" w:rsidR="00593628" w:rsidRDefault="00593628" w:rsidP="007110BD">
      <w:pPr>
        <w:spacing w:after="0" w:line="240" w:lineRule="auto"/>
      </w:pPr>
      <w:r>
        <w:separator/>
      </w:r>
    </w:p>
  </w:footnote>
  <w:footnote w:type="continuationSeparator" w:id="0">
    <w:p w14:paraId="23C44A81" w14:textId="77777777" w:rsidR="00593628" w:rsidRDefault="00593628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81232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3529CA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668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067A4"/>
    <w:rsid w:val="0007501E"/>
    <w:rsid w:val="00132011"/>
    <w:rsid w:val="001767D5"/>
    <w:rsid w:val="00197DC5"/>
    <w:rsid w:val="001E5D21"/>
    <w:rsid w:val="002367F8"/>
    <w:rsid w:val="00240C7C"/>
    <w:rsid w:val="0025060F"/>
    <w:rsid w:val="002B6523"/>
    <w:rsid w:val="002D1988"/>
    <w:rsid w:val="002F6E09"/>
    <w:rsid w:val="003215A9"/>
    <w:rsid w:val="003529CA"/>
    <w:rsid w:val="00364BF9"/>
    <w:rsid w:val="00367234"/>
    <w:rsid w:val="003E69D1"/>
    <w:rsid w:val="003F37E4"/>
    <w:rsid w:val="004346F5"/>
    <w:rsid w:val="004A6731"/>
    <w:rsid w:val="004D3E2D"/>
    <w:rsid w:val="004D47D5"/>
    <w:rsid w:val="00505F98"/>
    <w:rsid w:val="00564EAA"/>
    <w:rsid w:val="00593628"/>
    <w:rsid w:val="005D0AC1"/>
    <w:rsid w:val="006355A2"/>
    <w:rsid w:val="00654E80"/>
    <w:rsid w:val="006649B1"/>
    <w:rsid w:val="006C0AE2"/>
    <w:rsid w:val="006E6D8B"/>
    <w:rsid w:val="006F7A49"/>
    <w:rsid w:val="007110BD"/>
    <w:rsid w:val="00771BFD"/>
    <w:rsid w:val="0079100E"/>
    <w:rsid w:val="00792417"/>
    <w:rsid w:val="007E4D51"/>
    <w:rsid w:val="00865433"/>
    <w:rsid w:val="00895825"/>
    <w:rsid w:val="008D3360"/>
    <w:rsid w:val="008D7AFD"/>
    <w:rsid w:val="009172EB"/>
    <w:rsid w:val="009F2421"/>
    <w:rsid w:val="00A05722"/>
    <w:rsid w:val="00A3540F"/>
    <w:rsid w:val="00A710A0"/>
    <w:rsid w:val="00A974CD"/>
    <w:rsid w:val="00AB2B30"/>
    <w:rsid w:val="00AC42FE"/>
    <w:rsid w:val="00AE2744"/>
    <w:rsid w:val="00B05BC1"/>
    <w:rsid w:val="00B22228"/>
    <w:rsid w:val="00BB3320"/>
    <w:rsid w:val="00BE22D9"/>
    <w:rsid w:val="00C23085"/>
    <w:rsid w:val="00C30C83"/>
    <w:rsid w:val="00C41476"/>
    <w:rsid w:val="00C5083B"/>
    <w:rsid w:val="00C97713"/>
    <w:rsid w:val="00D07DF8"/>
    <w:rsid w:val="00D56257"/>
    <w:rsid w:val="00D95C97"/>
    <w:rsid w:val="00DB531A"/>
    <w:rsid w:val="00E07BB2"/>
    <w:rsid w:val="00E51A16"/>
    <w:rsid w:val="00E538DD"/>
    <w:rsid w:val="00F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88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D3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7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38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4158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restandards.org/Math/Content/HSA/SSE/B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2022-05-19T08:16:00Z</dcterms:created>
  <dcterms:modified xsi:type="dcterms:W3CDTF">2022-05-19T08:17:00Z</dcterms:modified>
</cp:coreProperties>
</file>